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3D8" w:rsidRPr="003B016A" w:rsidRDefault="00BA73D8" w:rsidP="00BA73D8">
      <w:pPr>
        <w:spacing w:before="76" w:after="119"/>
        <w:ind w:right="72"/>
        <w:jc w:val="center"/>
        <w:rPr>
          <w:rFonts w:ascii="Times New Roman" w:eastAsia="Calibri" w:hAnsi="Times New Roman"/>
          <w:bCs/>
          <w:color w:val="FF0000"/>
          <w:sz w:val="24"/>
          <w:szCs w:val="24"/>
          <w:lang w:val="en-US" w:eastAsia="en-US"/>
        </w:rPr>
      </w:pPr>
      <w:r w:rsidRPr="003B016A">
        <w:rPr>
          <w:rFonts w:ascii="Times New Roman" w:eastAsia="Calibri" w:hAnsi="Times New Roman"/>
          <w:sz w:val="24"/>
          <w:szCs w:val="24"/>
          <w:lang w:val="en-US" w:eastAsia="en-US"/>
        </w:rPr>
        <w:t>HEAT FLOW IN SOUTHEASTERN ANATOLIA</w:t>
      </w:r>
    </w:p>
    <w:p w:rsidR="00BA73D8" w:rsidRPr="003B016A" w:rsidRDefault="00BA73D8" w:rsidP="00BA73D8">
      <w:pPr>
        <w:spacing w:after="160" w:line="240" w:lineRule="auto"/>
        <w:rPr>
          <w:rFonts w:ascii="Times New Roman" w:eastAsia="Calibri" w:hAnsi="Times New Roman"/>
          <w:spacing w:val="36"/>
          <w:w w:val="85"/>
          <w:sz w:val="24"/>
          <w:szCs w:val="24"/>
          <w:lang w:val="en-US" w:eastAsia="en-US"/>
        </w:rPr>
      </w:pPr>
      <w:bookmarkStart w:id="0" w:name="_GoBack"/>
      <w:bookmarkEnd w:id="0"/>
    </w:p>
    <w:p w:rsidR="00BA73D8" w:rsidRPr="003B016A" w:rsidRDefault="00BA73D8" w:rsidP="00BA73D8">
      <w:pPr>
        <w:spacing w:after="160" w:line="240" w:lineRule="auto"/>
        <w:jc w:val="center"/>
        <w:rPr>
          <w:rFonts w:ascii="Times New Roman" w:eastAsia="Calibri" w:hAnsi="Times New Roman"/>
          <w:spacing w:val="36"/>
          <w:w w:val="85"/>
          <w:sz w:val="24"/>
          <w:szCs w:val="24"/>
          <w:lang w:val="en-US" w:eastAsia="en-US"/>
        </w:rPr>
      </w:pPr>
      <w:r w:rsidRPr="003B016A">
        <w:rPr>
          <w:rFonts w:ascii="Times New Roman" w:eastAsia="Calibri" w:hAnsi="Times New Roman"/>
          <w:sz w:val="24"/>
          <w:szCs w:val="24"/>
          <w:lang w:val="en-US" w:eastAsia="en-US"/>
        </w:rPr>
        <w:t>SİMAY GÖGER &amp; ÖZGÜR DERİNCE</w:t>
      </w:r>
    </w:p>
    <w:p w:rsidR="00BA73D8" w:rsidRDefault="00BA73D8" w:rsidP="00404066">
      <w:pPr>
        <w:spacing w:after="160" w:line="240" w:lineRule="auto"/>
        <w:jc w:val="center"/>
        <w:rPr>
          <w:rFonts w:ascii="Times New Roman" w:hAnsi="Times New Roman"/>
          <w:b/>
          <w:sz w:val="24"/>
          <w:szCs w:val="24"/>
          <w:lang w:val="en-US" w:eastAsia="en-US"/>
        </w:rPr>
      </w:pPr>
    </w:p>
    <w:p w:rsidR="00404066" w:rsidRDefault="00404066" w:rsidP="00404066">
      <w:pPr>
        <w:spacing w:after="160" w:line="240" w:lineRule="auto"/>
        <w:jc w:val="center"/>
        <w:rPr>
          <w:rFonts w:ascii="Times New Roman" w:hAnsi="Times New Roman"/>
          <w:b/>
          <w:sz w:val="24"/>
          <w:szCs w:val="24"/>
          <w:lang w:val="en-US" w:eastAsia="en-US"/>
        </w:rPr>
      </w:pPr>
      <w:r w:rsidRPr="003B016A">
        <w:rPr>
          <w:rFonts w:ascii="Times New Roman" w:hAnsi="Times New Roman"/>
          <w:b/>
          <w:sz w:val="24"/>
          <w:szCs w:val="24"/>
          <w:lang w:val="en-US" w:eastAsia="en-US"/>
        </w:rPr>
        <w:t>ABSTRACT</w:t>
      </w:r>
    </w:p>
    <w:p w:rsidR="00404066" w:rsidRPr="003B016A" w:rsidRDefault="00404066" w:rsidP="00404066">
      <w:pPr>
        <w:spacing w:after="160" w:line="240" w:lineRule="auto"/>
        <w:jc w:val="center"/>
        <w:rPr>
          <w:rFonts w:ascii="Times New Roman" w:hAnsi="Times New Roman"/>
          <w:b/>
          <w:sz w:val="24"/>
          <w:szCs w:val="24"/>
          <w:lang w:val="en-US" w:eastAsia="en-US"/>
        </w:rPr>
      </w:pPr>
    </w:p>
    <w:p w:rsidR="00404066" w:rsidRDefault="00404066" w:rsidP="00404066">
      <w:pPr>
        <w:spacing w:after="160" w:line="360" w:lineRule="auto"/>
        <w:jc w:val="both"/>
        <w:rPr>
          <w:rFonts w:ascii="Times New Roman" w:eastAsia="Calibri" w:hAnsi="Times New Roman"/>
          <w:sz w:val="24"/>
          <w:szCs w:val="24"/>
          <w:lang w:val="en-US" w:eastAsia="en-US"/>
        </w:rPr>
      </w:pPr>
      <w:r>
        <w:rPr>
          <w:rFonts w:ascii="Times New Roman" w:eastAsia="Calibri" w:hAnsi="Times New Roman"/>
          <w:sz w:val="24"/>
          <w:szCs w:val="24"/>
          <w:lang w:val="en-GB" w:eastAsia="en-US"/>
        </w:rPr>
        <w:t xml:space="preserve">The </w:t>
      </w:r>
      <w:r w:rsidRPr="003B016A">
        <w:rPr>
          <w:rFonts w:ascii="Times New Roman" w:eastAsia="Calibri" w:hAnsi="Times New Roman"/>
          <w:sz w:val="24"/>
          <w:szCs w:val="24"/>
          <w:lang w:val="en-GB" w:eastAsia="en-US"/>
        </w:rPr>
        <w:t>geothermal energy potential</w:t>
      </w:r>
      <w:r>
        <w:rPr>
          <w:rFonts w:ascii="Times New Roman" w:eastAsia="Calibri" w:hAnsi="Times New Roman"/>
          <w:sz w:val="24"/>
          <w:szCs w:val="24"/>
          <w:lang w:val="en-GB" w:eastAsia="en-US"/>
        </w:rPr>
        <w:t xml:space="preserve"> of Anatolia is quite high.</w:t>
      </w:r>
      <w:r w:rsidRPr="003B016A">
        <w:rPr>
          <w:rFonts w:ascii="Times New Roman" w:eastAsia="Calibri" w:hAnsi="Times New Roman"/>
          <w:sz w:val="24"/>
          <w:szCs w:val="24"/>
          <w:lang w:val="en-GB" w:eastAsia="en-US"/>
        </w:rPr>
        <w:t xml:space="preserve"> In this project, we worked on the </w:t>
      </w:r>
      <w:proofErr w:type="spellStart"/>
      <w:r w:rsidRPr="003B016A">
        <w:rPr>
          <w:rFonts w:ascii="Times New Roman" w:eastAsia="Calibri" w:hAnsi="Times New Roman"/>
          <w:sz w:val="24"/>
          <w:szCs w:val="24"/>
          <w:lang w:val="en-GB" w:eastAsia="en-US"/>
        </w:rPr>
        <w:t>Southeastern</w:t>
      </w:r>
      <w:proofErr w:type="spellEnd"/>
      <w:r>
        <w:rPr>
          <w:rFonts w:ascii="Times New Roman" w:eastAsia="Calibri" w:hAnsi="Times New Roman"/>
          <w:sz w:val="24"/>
          <w:szCs w:val="24"/>
          <w:lang w:val="en-GB" w:eastAsia="en-US"/>
        </w:rPr>
        <w:t xml:space="preserve"> Anatolia Region located </w:t>
      </w:r>
      <w:r w:rsidRPr="003B016A">
        <w:rPr>
          <w:rFonts w:ascii="Times New Roman" w:eastAsia="Calibri" w:hAnsi="Times New Roman"/>
          <w:sz w:val="24"/>
          <w:szCs w:val="24"/>
          <w:lang w:val="en-US" w:eastAsia="en-US"/>
        </w:rPr>
        <w:t xml:space="preserve">south of </w:t>
      </w:r>
      <w:proofErr w:type="spellStart"/>
      <w:r w:rsidRPr="003B016A">
        <w:rPr>
          <w:rFonts w:ascii="Times New Roman" w:eastAsia="Calibri" w:hAnsi="Times New Roman"/>
          <w:sz w:val="24"/>
          <w:szCs w:val="24"/>
          <w:lang w:val="en-US" w:eastAsia="en-US"/>
        </w:rPr>
        <w:t>Bitlis</w:t>
      </w:r>
      <w:proofErr w:type="spellEnd"/>
      <w:r w:rsidRPr="003B016A">
        <w:rPr>
          <w:rFonts w:ascii="Times New Roman" w:eastAsia="Calibri" w:hAnsi="Times New Roman"/>
          <w:sz w:val="24"/>
          <w:szCs w:val="24"/>
          <w:lang w:val="en-US" w:eastAsia="en-US"/>
        </w:rPr>
        <w:t xml:space="preserve">-Zagros Suture Zone (BZSZ) which is in the Arabian foreland. We </w:t>
      </w:r>
      <w:proofErr w:type="spellStart"/>
      <w:r w:rsidRPr="003B016A">
        <w:rPr>
          <w:rFonts w:ascii="Times New Roman" w:eastAsia="Calibri" w:hAnsi="Times New Roman"/>
          <w:sz w:val="24"/>
          <w:szCs w:val="24"/>
          <w:lang w:val="en-US" w:eastAsia="en-US"/>
        </w:rPr>
        <w:t>analysed</w:t>
      </w:r>
      <w:proofErr w:type="spellEnd"/>
      <w:r w:rsidRPr="003B016A">
        <w:rPr>
          <w:rFonts w:ascii="Times New Roman" w:eastAsia="Calibri" w:hAnsi="Times New Roman"/>
          <w:sz w:val="24"/>
          <w:szCs w:val="24"/>
          <w:lang w:val="en-US" w:eastAsia="en-US"/>
        </w:rPr>
        <w:t xml:space="preserve"> the bottom hole temperature (BHT) data of the region and thermal conductivity parameters of rocks in order to understand the regional he</w:t>
      </w:r>
      <w:r>
        <w:rPr>
          <w:rFonts w:ascii="Times New Roman" w:eastAsia="Calibri" w:hAnsi="Times New Roman"/>
          <w:sz w:val="24"/>
          <w:szCs w:val="24"/>
          <w:lang w:val="en-US" w:eastAsia="en-US"/>
        </w:rPr>
        <w:t xml:space="preserve">at flow. The methodology was conductive thermal </w:t>
      </w:r>
      <w:r w:rsidRPr="003B016A">
        <w:rPr>
          <w:rFonts w:ascii="Times New Roman" w:eastAsia="Calibri" w:hAnsi="Times New Roman"/>
          <w:sz w:val="24"/>
          <w:szCs w:val="24"/>
          <w:lang w:val="en-US" w:eastAsia="en-US"/>
        </w:rPr>
        <w:t>model</w:t>
      </w:r>
      <w:r>
        <w:rPr>
          <w:rFonts w:ascii="Times New Roman" w:eastAsia="Calibri" w:hAnsi="Times New Roman"/>
          <w:sz w:val="24"/>
          <w:szCs w:val="24"/>
          <w:lang w:val="en-US" w:eastAsia="en-US"/>
        </w:rPr>
        <w:t xml:space="preserve">ing of four </w:t>
      </w:r>
      <w:r w:rsidRPr="003B016A">
        <w:rPr>
          <w:rFonts w:ascii="Times New Roman" w:eastAsia="Calibri" w:hAnsi="Times New Roman"/>
          <w:sz w:val="24"/>
          <w:szCs w:val="24"/>
          <w:lang w:val="en-US" w:eastAsia="en-US"/>
        </w:rPr>
        <w:t xml:space="preserve">fields whose names are </w:t>
      </w:r>
      <w:proofErr w:type="spellStart"/>
      <w:r w:rsidRPr="003B016A">
        <w:rPr>
          <w:rFonts w:ascii="Times New Roman" w:eastAsia="Calibri" w:hAnsi="Times New Roman"/>
          <w:sz w:val="24"/>
          <w:szCs w:val="24"/>
          <w:lang w:val="en-US" w:eastAsia="en-US"/>
        </w:rPr>
        <w:t>Çukurtaş</w:t>
      </w:r>
      <w:proofErr w:type="spellEnd"/>
      <w:r w:rsidRPr="003B016A">
        <w:rPr>
          <w:rFonts w:ascii="Times New Roman" w:eastAsia="Calibri" w:hAnsi="Times New Roman"/>
          <w:sz w:val="24"/>
          <w:szCs w:val="24"/>
          <w:lang w:val="en-US" w:eastAsia="en-US"/>
        </w:rPr>
        <w:t xml:space="preserve">, </w:t>
      </w:r>
      <w:proofErr w:type="spellStart"/>
      <w:r w:rsidRPr="003B016A">
        <w:rPr>
          <w:rFonts w:ascii="Times New Roman" w:eastAsia="Calibri" w:hAnsi="Times New Roman"/>
          <w:sz w:val="24"/>
          <w:szCs w:val="24"/>
          <w:lang w:val="en-US" w:eastAsia="en-US"/>
        </w:rPr>
        <w:t>Bakraçlı</w:t>
      </w:r>
      <w:proofErr w:type="spellEnd"/>
      <w:r w:rsidRPr="003B016A">
        <w:rPr>
          <w:rFonts w:ascii="Times New Roman" w:eastAsia="Calibri" w:hAnsi="Times New Roman"/>
          <w:sz w:val="24"/>
          <w:szCs w:val="24"/>
          <w:lang w:val="en-US" w:eastAsia="en-US"/>
        </w:rPr>
        <w:t xml:space="preserve">, </w:t>
      </w:r>
      <w:proofErr w:type="spellStart"/>
      <w:r w:rsidRPr="003B016A">
        <w:rPr>
          <w:rFonts w:ascii="Times New Roman" w:eastAsia="Calibri" w:hAnsi="Times New Roman"/>
          <w:sz w:val="24"/>
          <w:szCs w:val="24"/>
          <w:lang w:val="en-US" w:eastAsia="en-US"/>
        </w:rPr>
        <w:t>Çelikli</w:t>
      </w:r>
      <w:proofErr w:type="spellEnd"/>
      <w:r w:rsidRPr="003B016A">
        <w:rPr>
          <w:rFonts w:ascii="Times New Roman" w:eastAsia="Calibri" w:hAnsi="Times New Roman"/>
          <w:sz w:val="24"/>
          <w:szCs w:val="24"/>
          <w:lang w:val="en-US" w:eastAsia="en-US"/>
        </w:rPr>
        <w:t xml:space="preserve"> and </w:t>
      </w:r>
      <w:proofErr w:type="spellStart"/>
      <w:r w:rsidRPr="003B016A">
        <w:rPr>
          <w:rFonts w:ascii="Times New Roman" w:eastAsia="Calibri" w:hAnsi="Times New Roman"/>
          <w:sz w:val="24"/>
          <w:szCs w:val="24"/>
          <w:lang w:val="en-US" w:eastAsia="en-US"/>
        </w:rPr>
        <w:t>Taşlıdere</w:t>
      </w:r>
      <w:proofErr w:type="spellEnd"/>
      <w:r w:rsidRPr="003B016A">
        <w:rPr>
          <w:rFonts w:ascii="Times New Roman" w:eastAsia="Calibri" w:hAnsi="Times New Roman"/>
          <w:sz w:val="24"/>
          <w:szCs w:val="24"/>
          <w:lang w:val="en-US" w:eastAsia="en-US"/>
        </w:rPr>
        <w:t xml:space="preserve">, by using lithology and thermal conductivity of the rocks and </w:t>
      </w:r>
      <w:r>
        <w:rPr>
          <w:rFonts w:ascii="Times New Roman" w:eastAsia="Calibri" w:hAnsi="Times New Roman"/>
          <w:sz w:val="24"/>
          <w:szCs w:val="24"/>
          <w:lang w:val="en-US" w:eastAsia="en-US"/>
        </w:rPr>
        <w:t xml:space="preserve">calculate temperature </w:t>
      </w:r>
      <w:r w:rsidRPr="003B016A">
        <w:rPr>
          <w:rFonts w:ascii="Times New Roman" w:eastAsia="Calibri" w:hAnsi="Times New Roman"/>
          <w:sz w:val="24"/>
          <w:szCs w:val="24"/>
          <w:lang w:val="en-US" w:eastAsia="en-US"/>
        </w:rPr>
        <w:t>depth profile</w:t>
      </w:r>
      <w:r>
        <w:rPr>
          <w:rFonts w:ascii="Times New Roman" w:eastAsia="Calibri" w:hAnsi="Times New Roman"/>
          <w:sz w:val="24"/>
          <w:szCs w:val="24"/>
          <w:lang w:val="en-US" w:eastAsia="en-US"/>
        </w:rPr>
        <w:t>s of deep wells. Surfer a</w:t>
      </w:r>
      <w:r w:rsidRPr="003B016A">
        <w:rPr>
          <w:rFonts w:ascii="Times New Roman" w:eastAsia="Calibri" w:hAnsi="Times New Roman"/>
          <w:sz w:val="24"/>
          <w:szCs w:val="24"/>
          <w:lang w:val="en-US" w:eastAsia="en-US"/>
        </w:rPr>
        <w:t xml:space="preserve">nd </w:t>
      </w:r>
      <w:r>
        <w:rPr>
          <w:rFonts w:ascii="Times New Roman" w:eastAsia="Calibri" w:hAnsi="Times New Roman"/>
          <w:sz w:val="24"/>
          <w:szCs w:val="24"/>
          <w:lang w:val="en-US" w:eastAsia="en-US"/>
        </w:rPr>
        <w:t xml:space="preserve">Excel programs and </w:t>
      </w:r>
      <w:r w:rsidRPr="003B016A">
        <w:rPr>
          <w:rFonts w:ascii="Times New Roman" w:eastAsia="Calibri" w:hAnsi="Times New Roman"/>
          <w:sz w:val="24"/>
          <w:szCs w:val="24"/>
          <w:lang w:val="en-US" w:eastAsia="en-US"/>
        </w:rPr>
        <w:t>Gerber scale were used for this</w:t>
      </w:r>
      <w:r>
        <w:rPr>
          <w:rFonts w:ascii="Times New Roman" w:eastAsia="Calibri" w:hAnsi="Times New Roman"/>
          <w:sz w:val="24"/>
          <w:szCs w:val="24"/>
          <w:lang w:val="en-US" w:eastAsia="en-US"/>
        </w:rPr>
        <w:t xml:space="preserve"> purpose</w:t>
      </w:r>
      <w:r w:rsidRPr="003B016A">
        <w:rPr>
          <w:rFonts w:ascii="Times New Roman" w:eastAsia="Calibri" w:hAnsi="Times New Roman"/>
          <w:sz w:val="24"/>
          <w:szCs w:val="24"/>
          <w:lang w:val="en-US" w:eastAsia="en-US"/>
        </w:rPr>
        <w:t xml:space="preserve">. </w:t>
      </w:r>
      <w:r>
        <w:rPr>
          <w:rFonts w:ascii="Times New Roman" w:eastAsia="Calibri" w:hAnsi="Times New Roman"/>
          <w:sz w:val="24"/>
          <w:szCs w:val="24"/>
          <w:lang w:val="en-US" w:eastAsia="en-US"/>
        </w:rPr>
        <w:t>Temperature-depth g</w:t>
      </w:r>
      <w:r w:rsidRPr="003B016A">
        <w:rPr>
          <w:rFonts w:ascii="Times New Roman" w:eastAsia="Calibri" w:hAnsi="Times New Roman"/>
          <w:sz w:val="24"/>
          <w:szCs w:val="24"/>
          <w:lang w:val="en-US" w:eastAsia="en-US"/>
        </w:rPr>
        <w:t>raphs were drawn for each mode</w:t>
      </w:r>
      <w:r>
        <w:rPr>
          <w:rFonts w:ascii="Times New Roman" w:eastAsia="Calibri" w:hAnsi="Times New Roman"/>
          <w:sz w:val="24"/>
          <w:szCs w:val="24"/>
          <w:lang w:val="en-US" w:eastAsia="en-US"/>
        </w:rPr>
        <w:t xml:space="preserve">ls based on </w:t>
      </w:r>
      <w:r w:rsidRPr="003B016A">
        <w:rPr>
          <w:rFonts w:ascii="Times New Roman" w:eastAsia="Calibri" w:hAnsi="Times New Roman"/>
          <w:sz w:val="24"/>
          <w:szCs w:val="24"/>
          <w:lang w:val="en-US" w:eastAsia="en-US"/>
        </w:rPr>
        <w:t>the lithological informatio</w:t>
      </w:r>
      <w:r>
        <w:rPr>
          <w:rFonts w:ascii="Times New Roman" w:eastAsia="Calibri" w:hAnsi="Times New Roman"/>
          <w:sz w:val="24"/>
          <w:szCs w:val="24"/>
          <w:lang w:val="en-US" w:eastAsia="en-US"/>
        </w:rPr>
        <w:t>n that varies depth. These graph</w:t>
      </w:r>
      <w:r w:rsidRPr="003B016A">
        <w:rPr>
          <w:rFonts w:ascii="Times New Roman" w:eastAsia="Calibri" w:hAnsi="Times New Roman"/>
          <w:sz w:val="24"/>
          <w:szCs w:val="24"/>
          <w:lang w:val="en-US" w:eastAsia="en-US"/>
        </w:rPr>
        <w:t xml:space="preserve">s allowed us to obtain </w:t>
      </w:r>
      <w:r>
        <w:rPr>
          <w:rFonts w:ascii="Times New Roman" w:eastAsia="Calibri" w:hAnsi="Times New Roman"/>
          <w:sz w:val="24"/>
          <w:szCs w:val="24"/>
          <w:lang w:val="en-US" w:eastAsia="en-US"/>
        </w:rPr>
        <w:t>geo</w:t>
      </w:r>
      <w:r w:rsidRPr="003B016A">
        <w:rPr>
          <w:rFonts w:ascii="Times New Roman" w:eastAsia="Calibri" w:hAnsi="Times New Roman"/>
          <w:sz w:val="24"/>
          <w:szCs w:val="24"/>
          <w:lang w:val="en-US" w:eastAsia="en-US"/>
        </w:rPr>
        <w:t xml:space="preserve">thermal gradient </w:t>
      </w:r>
      <w:r>
        <w:rPr>
          <w:rFonts w:ascii="Times New Roman" w:eastAsia="Calibri" w:hAnsi="Times New Roman"/>
          <w:sz w:val="24"/>
          <w:szCs w:val="24"/>
          <w:lang w:val="en-US" w:eastAsia="en-US"/>
        </w:rPr>
        <w:t xml:space="preserve">and surface heat flow </w:t>
      </w:r>
      <w:r w:rsidRPr="003B016A">
        <w:rPr>
          <w:rFonts w:ascii="Times New Roman" w:eastAsia="Calibri" w:hAnsi="Times New Roman"/>
          <w:sz w:val="24"/>
          <w:szCs w:val="24"/>
          <w:lang w:val="en-US" w:eastAsia="en-US"/>
        </w:rPr>
        <w:t xml:space="preserve">for each model.  </w:t>
      </w:r>
    </w:p>
    <w:p w:rsidR="00BA73D8" w:rsidRDefault="00BA73D8" w:rsidP="00404066">
      <w:pPr>
        <w:spacing w:after="160" w:line="360" w:lineRule="auto"/>
        <w:jc w:val="both"/>
        <w:rPr>
          <w:rFonts w:ascii="Times New Roman" w:eastAsia="Calibri" w:hAnsi="Times New Roman"/>
          <w:sz w:val="24"/>
          <w:szCs w:val="24"/>
          <w:lang w:val="en-US" w:eastAsia="en-US"/>
        </w:rPr>
      </w:pPr>
    </w:p>
    <w:p w:rsidR="00BA73D8" w:rsidRPr="003B016A" w:rsidRDefault="00BA73D8" w:rsidP="00BA73D8">
      <w:pPr>
        <w:spacing w:after="160" w:line="360" w:lineRule="auto"/>
        <w:jc w:val="both"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3B016A">
        <w:rPr>
          <w:rFonts w:ascii="Times New Roman" w:eastAsia="Calibri" w:hAnsi="Times New Roman"/>
          <w:b/>
          <w:sz w:val="24"/>
          <w:szCs w:val="24"/>
          <w:lang w:val="en-US" w:eastAsia="en-US"/>
        </w:rPr>
        <w:t xml:space="preserve">Key </w:t>
      </w:r>
      <w:proofErr w:type="gramStart"/>
      <w:r w:rsidRPr="003B016A">
        <w:rPr>
          <w:rFonts w:ascii="Times New Roman" w:eastAsia="Calibri" w:hAnsi="Times New Roman"/>
          <w:b/>
          <w:sz w:val="24"/>
          <w:szCs w:val="24"/>
          <w:lang w:val="en-US" w:eastAsia="en-US"/>
        </w:rPr>
        <w:t>Words :</w:t>
      </w:r>
      <w:proofErr w:type="gramEnd"/>
      <w:r w:rsidRPr="003B016A">
        <w:rPr>
          <w:rFonts w:ascii="Times New Roman" w:eastAsia="Calibri" w:hAnsi="Times New Roman"/>
          <w:sz w:val="24"/>
          <w:szCs w:val="24"/>
          <w:lang w:val="en-US" w:eastAsia="en-US"/>
        </w:rPr>
        <w:t xml:space="preserve"> Southeastern Anatolia Region, Geothermal Energy Potential, </w:t>
      </w:r>
      <w:proofErr w:type="spellStart"/>
      <w:r w:rsidRPr="003B016A">
        <w:rPr>
          <w:rFonts w:ascii="Times New Roman" w:eastAsia="Calibri" w:hAnsi="Times New Roman"/>
          <w:sz w:val="24"/>
          <w:szCs w:val="24"/>
          <w:lang w:val="en-US" w:eastAsia="en-US"/>
        </w:rPr>
        <w:t>Bitlis</w:t>
      </w:r>
      <w:proofErr w:type="spellEnd"/>
      <w:r>
        <w:rPr>
          <w:rFonts w:ascii="Times New Roman" w:eastAsia="Calibri" w:hAnsi="Times New Roman"/>
          <w:sz w:val="24"/>
          <w:szCs w:val="24"/>
          <w:lang w:val="en-US" w:eastAsia="en-US"/>
        </w:rPr>
        <w:t xml:space="preserve"> </w:t>
      </w:r>
      <w:r w:rsidRPr="003B016A">
        <w:rPr>
          <w:rFonts w:ascii="Times New Roman" w:eastAsia="Calibri" w:hAnsi="Times New Roman"/>
          <w:sz w:val="24"/>
          <w:szCs w:val="24"/>
          <w:lang w:val="en-US" w:eastAsia="en-US"/>
        </w:rPr>
        <w:t>-Zagros Suture Zone, Bottom Hole Temperature, Thermal Conductivity, Regional Heat Flow</w:t>
      </w:r>
    </w:p>
    <w:p w:rsidR="00BA73D8" w:rsidRPr="003B016A" w:rsidRDefault="00BA73D8" w:rsidP="00404066">
      <w:pPr>
        <w:spacing w:after="160" w:line="360" w:lineRule="auto"/>
        <w:jc w:val="both"/>
        <w:rPr>
          <w:rFonts w:ascii="Times New Roman" w:eastAsia="Calibri" w:hAnsi="Times New Roman"/>
          <w:sz w:val="24"/>
          <w:szCs w:val="24"/>
          <w:lang w:val="en-US" w:eastAsia="en-US"/>
        </w:rPr>
      </w:pPr>
    </w:p>
    <w:p w:rsidR="00D74E45" w:rsidRDefault="00D74E45"/>
    <w:sectPr w:rsidR="00D74E4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066"/>
    <w:rsid w:val="00404066"/>
    <w:rsid w:val="00BA73D8"/>
    <w:rsid w:val="00D7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3CF45"/>
  <w15:chartTrackingRefBased/>
  <w15:docId w15:val="{B096581D-111E-475C-8507-A679C8A91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066"/>
    <w:pPr>
      <w:spacing w:after="200" w:line="276" w:lineRule="auto"/>
    </w:pPr>
    <w:rPr>
      <w:rFonts w:ascii="Calibri" w:eastAsia="Times New Roman" w:hAnsi="Calibri" w:cs="Times New Roman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kamil</cp:lastModifiedBy>
  <cp:revision>2</cp:revision>
  <dcterms:created xsi:type="dcterms:W3CDTF">2022-06-29T12:09:00Z</dcterms:created>
  <dcterms:modified xsi:type="dcterms:W3CDTF">2022-06-29T12:10:00Z</dcterms:modified>
</cp:coreProperties>
</file>