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MARMARA UNIVERSITY</w:t>
      </w:r>
      <w:r w:rsidR="00FB1AC4" w:rsidRPr="00DC355F">
        <w:rPr>
          <w:rFonts w:asciiTheme="majorHAnsi" w:hAnsiTheme="majorHAnsi"/>
          <w:b/>
          <w:sz w:val="26"/>
          <w:szCs w:val="26"/>
        </w:rPr>
        <w:t xml:space="preserve">              </w:t>
      </w:r>
    </w:p>
    <w:p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FACULTY OF ENGINEERING</w:t>
      </w:r>
    </w:p>
    <w:p w:rsidR="00B977DB" w:rsidRPr="00DC355F" w:rsidRDefault="00B977DB" w:rsidP="00B977DB">
      <w:pPr>
        <w:tabs>
          <w:tab w:val="left" w:leader="underscore" w:pos="2880"/>
        </w:tabs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ENVIRONMENTAL ENGINEERING DEPARTMENT</w:t>
      </w:r>
    </w:p>
    <w:p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</w:p>
    <w:p w:rsidR="00C509EA" w:rsidRPr="00DC355F" w:rsidRDefault="00C509EA" w:rsidP="00C509EA">
      <w:pPr>
        <w:tabs>
          <w:tab w:val="left" w:leader="underscore" w:pos="1008"/>
          <w:tab w:val="left" w:leader="underscore" w:pos="1152"/>
          <w:tab w:val="left" w:leader="underscore" w:pos="1440"/>
          <w:tab w:val="left" w:leader="underscore" w:pos="2160"/>
        </w:tabs>
        <w:jc w:val="center"/>
        <w:rPr>
          <w:rFonts w:asciiTheme="majorHAnsi" w:hAnsiTheme="majorHAnsi"/>
          <w:b/>
          <w:sz w:val="26"/>
          <w:szCs w:val="26"/>
        </w:rPr>
      </w:pPr>
      <w:bookmarkStart w:id="0" w:name="OLE_LINK1"/>
      <w:bookmarkStart w:id="1" w:name="OLE_LINK2"/>
      <w:r w:rsidRPr="00DC355F">
        <w:rPr>
          <w:rFonts w:asciiTheme="majorHAnsi" w:hAnsiTheme="majorHAnsi"/>
          <w:b/>
          <w:sz w:val="26"/>
          <w:szCs w:val="26"/>
        </w:rPr>
        <w:t>ENVE 4</w:t>
      </w:r>
      <w:r w:rsidR="009F092F">
        <w:rPr>
          <w:rFonts w:asciiTheme="majorHAnsi" w:hAnsiTheme="majorHAnsi"/>
          <w:b/>
          <w:sz w:val="26"/>
          <w:szCs w:val="26"/>
        </w:rPr>
        <w:t>1</w:t>
      </w:r>
      <w:r w:rsidRPr="00DC355F">
        <w:rPr>
          <w:rFonts w:asciiTheme="majorHAnsi" w:hAnsiTheme="majorHAnsi"/>
          <w:b/>
          <w:sz w:val="26"/>
          <w:szCs w:val="26"/>
        </w:rPr>
        <w:t>97/4</w:t>
      </w:r>
      <w:r w:rsidR="009F092F">
        <w:rPr>
          <w:rFonts w:asciiTheme="majorHAnsi" w:hAnsiTheme="majorHAnsi"/>
          <w:b/>
          <w:sz w:val="26"/>
          <w:szCs w:val="26"/>
        </w:rPr>
        <w:t>1</w:t>
      </w:r>
      <w:r w:rsidRPr="00DC355F">
        <w:rPr>
          <w:rFonts w:asciiTheme="majorHAnsi" w:hAnsiTheme="majorHAnsi"/>
          <w:b/>
          <w:sz w:val="26"/>
          <w:szCs w:val="26"/>
        </w:rPr>
        <w:t xml:space="preserve">98 </w:t>
      </w:r>
      <w:r>
        <w:rPr>
          <w:rFonts w:asciiTheme="majorHAnsi" w:hAnsiTheme="majorHAnsi"/>
          <w:b/>
          <w:sz w:val="26"/>
          <w:szCs w:val="26"/>
        </w:rPr>
        <w:t>ENGINEERING</w:t>
      </w:r>
      <w:r w:rsidRPr="00DC355F">
        <w:rPr>
          <w:rFonts w:asciiTheme="majorHAnsi" w:hAnsiTheme="majorHAnsi"/>
          <w:b/>
          <w:sz w:val="26"/>
          <w:szCs w:val="26"/>
        </w:rPr>
        <w:t xml:space="preserve"> PROJECT</w:t>
      </w:r>
    </w:p>
    <w:bookmarkEnd w:id="0"/>
    <w:bookmarkEnd w:id="1"/>
    <w:p w:rsidR="00C509EA" w:rsidRPr="00DC355F" w:rsidRDefault="00C509EA" w:rsidP="00C509EA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PROPOSAL FORM</w:t>
      </w:r>
    </w:p>
    <w:p w:rsidR="00C509EA" w:rsidRPr="00B80550" w:rsidRDefault="000943E8" w:rsidP="00C509EA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6"/>
          <w:szCs w:val="26"/>
        </w:rPr>
        <w:t>FALL</w:t>
      </w:r>
      <w:r w:rsidR="00C509EA" w:rsidRPr="00DC355F">
        <w:rPr>
          <w:rFonts w:asciiTheme="majorHAnsi" w:hAnsiTheme="majorHAnsi"/>
          <w:b/>
          <w:sz w:val="26"/>
          <w:szCs w:val="26"/>
        </w:rPr>
        <w:t xml:space="preserve"> 20</w:t>
      </w:r>
      <w:r w:rsidR="009D3E1C">
        <w:rPr>
          <w:rFonts w:asciiTheme="majorHAnsi" w:hAnsiTheme="majorHAnsi"/>
          <w:b/>
          <w:sz w:val="26"/>
          <w:szCs w:val="26"/>
        </w:rPr>
        <w:t>2</w:t>
      </w:r>
      <w:r w:rsidR="009269B7">
        <w:rPr>
          <w:rFonts w:asciiTheme="majorHAnsi" w:hAnsiTheme="majorHAnsi"/>
          <w:b/>
          <w:sz w:val="26"/>
          <w:szCs w:val="26"/>
        </w:rPr>
        <w:t>5</w:t>
      </w:r>
      <w:r w:rsidR="00392061">
        <w:rPr>
          <w:rFonts w:asciiTheme="majorHAnsi" w:hAnsiTheme="majorHAnsi"/>
          <w:b/>
          <w:sz w:val="26"/>
          <w:szCs w:val="26"/>
        </w:rPr>
        <w:t>-202</w:t>
      </w:r>
      <w:r w:rsidR="009269B7">
        <w:rPr>
          <w:rFonts w:asciiTheme="majorHAnsi" w:hAnsiTheme="majorHAnsi"/>
          <w:b/>
          <w:sz w:val="26"/>
          <w:szCs w:val="26"/>
        </w:rPr>
        <w:t>6</w:t>
      </w:r>
    </w:p>
    <w:p w:rsidR="00B977DB" w:rsidRPr="00B80550" w:rsidRDefault="00B977DB" w:rsidP="00B977DB">
      <w:pPr>
        <w:jc w:val="center"/>
        <w:rPr>
          <w:rFonts w:asciiTheme="majorHAnsi" w:hAnsiTheme="majorHAnsi"/>
          <w:b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B977DB" w:rsidRPr="002A2018" w:rsidTr="00364F75">
        <w:trPr>
          <w:trHeight w:val="5208"/>
        </w:trPr>
        <w:tc>
          <w:tcPr>
            <w:tcW w:w="9709" w:type="dxa"/>
          </w:tcPr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B977DB" w:rsidRPr="003234A9" w:rsidRDefault="00B977DB" w:rsidP="00D94667">
            <w:pPr>
              <w:rPr>
                <w:rFonts w:asciiTheme="majorHAnsi" w:hAnsiTheme="majorHAnsi"/>
              </w:rPr>
            </w:pPr>
            <w:r w:rsidRPr="00DC355F">
              <w:rPr>
                <w:rFonts w:asciiTheme="majorHAnsi" w:hAnsiTheme="majorHAnsi"/>
                <w:b/>
              </w:rPr>
              <w:t>Instructor :</w:t>
            </w:r>
            <w:r w:rsidRPr="002A2018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3234A9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C70589">
              <w:rPr>
                <w:rFonts w:asciiTheme="majorHAnsi" w:hAnsiTheme="majorHAnsi"/>
                <w:b/>
                <w:sz w:val="22"/>
              </w:rPr>
              <w:t xml:space="preserve">Prof. Dr. Erkan </w:t>
            </w:r>
            <w:proofErr w:type="spellStart"/>
            <w:r w:rsidR="00C70589">
              <w:rPr>
                <w:rFonts w:asciiTheme="majorHAnsi" w:hAnsiTheme="majorHAnsi"/>
                <w:b/>
                <w:sz w:val="22"/>
              </w:rPr>
              <w:t>Şahinkaya</w:t>
            </w:r>
            <w:proofErr w:type="spellEnd"/>
          </w:p>
          <w:p w:rsidR="009F300F" w:rsidRPr="002A2018" w:rsidRDefault="009F300F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9F300F" w:rsidRPr="003234A9" w:rsidRDefault="009F300F" w:rsidP="009F300F">
            <w:pPr>
              <w:rPr>
                <w:rFonts w:asciiTheme="majorHAnsi" w:hAnsiTheme="majorHAnsi"/>
              </w:rPr>
            </w:pPr>
            <w:r w:rsidRPr="00DC355F">
              <w:rPr>
                <w:rFonts w:asciiTheme="majorHAnsi" w:hAnsiTheme="majorHAnsi"/>
                <w:b/>
              </w:rPr>
              <w:t>Project Title :</w:t>
            </w:r>
            <w:r w:rsidR="003234A9">
              <w:rPr>
                <w:rFonts w:asciiTheme="majorHAnsi" w:hAnsiTheme="majorHAnsi"/>
                <w:b/>
              </w:rPr>
              <w:t xml:space="preserve"> </w:t>
            </w:r>
            <w:r w:rsidR="00C70589">
              <w:t>Sustainable Biofilm-Based Approaches for Carbon and Nutrient Recovery from Wastewater</w:t>
            </w: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  <w:r w:rsidRPr="00DC355F">
              <w:rPr>
                <w:rFonts w:asciiTheme="majorHAnsi" w:hAnsiTheme="majorHAnsi"/>
                <w:b/>
              </w:rPr>
              <w:t xml:space="preserve">Proposal No. : </w:t>
            </w:r>
            <w:r w:rsidR="00BD268B">
              <w:rPr>
                <w:rFonts w:asciiTheme="majorHAnsi" w:hAnsiTheme="majorHAnsi"/>
                <w:b/>
              </w:rPr>
              <w:t xml:space="preserve">   </w:t>
            </w:r>
            <w:r w:rsidR="00C70589">
              <w:rPr>
                <w:rFonts w:asciiTheme="majorHAnsi" w:hAnsiTheme="majorHAnsi"/>
                <w:b/>
              </w:rPr>
              <w:t>1</w:t>
            </w: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B977DB" w:rsidRPr="00833723" w:rsidRDefault="00B977DB" w:rsidP="00D94667">
            <w:pPr>
              <w:rPr>
                <w:rFonts w:asciiTheme="majorHAnsi" w:hAnsiTheme="majorHAnsi"/>
                <w:sz w:val="22"/>
              </w:rPr>
            </w:pPr>
            <w:r w:rsidRPr="00DC355F">
              <w:rPr>
                <w:rFonts w:asciiTheme="majorHAnsi" w:hAnsiTheme="majorHAnsi"/>
                <w:b/>
              </w:rPr>
              <w:t>Number of Students :</w:t>
            </w:r>
            <w:r w:rsidR="00833723">
              <w:rPr>
                <w:rFonts w:asciiTheme="majorHAnsi" w:hAnsiTheme="majorHAnsi"/>
                <w:b/>
              </w:rPr>
              <w:t xml:space="preserve"> </w:t>
            </w:r>
            <w:r w:rsidR="009269B7">
              <w:rPr>
                <w:rFonts w:asciiTheme="majorHAnsi" w:hAnsiTheme="majorHAnsi"/>
              </w:rPr>
              <w:t>(Max 2</w:t>
            </w:r>
            <w:r w:rsidR="00833723" w:rsidRPr="00833723">
              <w:rPr>
                <w:rFonts w:asciiTheme="majorHAnsi" w:hAnsiTheme="majorHAnsi"/>
              </w:rPr>
              <w:t xml:space="preserve"> students)</w:t>
            </w: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B977DB" w:rsidRDefault="00B977DB" w:rsidP="00D94667">
            <w:pPr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>Requirements (from students) :</w:t>
            </w:r>
            <w:r w:rsidR="00C70589">
              <w:rPr>
                <w:rFonts w:asciiTheme="majorHAnsi" w:hAnsiTheme="majorHAnsi"/>
                <w:b/>
              </w:rPr>
              <w:t xml:space="preserve"> </w:t>
            </w:r>
          </w:p>
          <w:p w:rsidR="00C70589" w:rsidRDefault="00C70589" w:rsidP="00C70589">
            <w:pPr>
              <w:pStyle w:val="NormalWeb"/>
            </w:pPr>
            <w:r>
              <w:rPr>
                <w:rFonts w:hAnsi="Symbol"/>
              </w:rPr>
              <w:t></w:t>
            </w:r>
            <w:r>
              <w:t xml:space="preserve">  </w:t>
            </w:r>
            <w:proofErr w:type="spellStart"/>
            <w:r>
              <w:t>Review</w:t>
            </w:r>
            <w:proofErr w:type="spellEnd"/>
            <w:r>
              <w:t xml:space="preserve"> </w:t>
            </w:r>
            <w:proofErr w:type="spellStart"/>
            <w:r>
              <w:t>recent</w:t>
            </w:r>
            <w:proofErr w:type="spellEnd"/>
            <w:r>
              <w:t xml:space="preserve"> </w:t>
            </w:r>
            <w:proofErr w:type="spellStart"/>
            <w:r>
              <w:t>literature</w:t>
            </w:r>
            <w:proofErr w:type="spellEnd"/>
            <w:r>
              <w:t xml:space="preserve"> on </w:t>
            </w:r>
            <w:proofErr w:type="spellStart"/>
            <w:r>
              <w:rPr>
                <w:rStyle w:val="Vurgu"/>
              </w:rPr>
              <w:t>high</w:t>
            </w:r>
            <w:proofErr w:type="spellEnd"/>
            <w:r>
              <w:rPr>
                <w:rStyle w:val="Vurgu"/>
              </w:rPr>
              <w:t xml:space="preserve">-rate </w:t>
            </w:r>
            <w:proofErr w:type="spellStart"/>
            <w:r>
              <w:rPr>
                <w:rStyle w:val="Vurgu"/>
              </w:rPr>
              <w:t>biofilm</w:t>
            </w:r>
            <w:proofErr w:type="spellEnd"/>
            <w:r>
              <w:rPr>
                <w:rStyle w:val="Vurgu"/>
              </w:rPr>
              <w:t xml:space="preserve"> </w:t>
            </w:r>
            <w:proofErr w:type="spellStart"/>
            <w:r>
              <w:rPr>
                <w:rStyle w:val="Vurgu"/>
              </w:rPr>
              <w:t>processes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role in </w:t>
            </w:r>
            <w:proofErr w:type="spellStart"/>
            <w:r>
              <w:t>carbon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nutrient</w:t>
            </w:r>
            <w:proofErr w:type="spellEnd"/>
            <w:r>
              <w:t xml:space="preserve"> </w:t>
            </w:r>
            <w:proofErr w:type="spellStart"/>
            <w:r>
              <w:t>recovery</w:t>
            </w:r>
            <w:proofErr w:type="spellEnd"/>
            <w:r>
              <w:t>.</w:t>
            </w:r>
          </w:p>
          <w:p w:rsidR="00C70589" w:rsidRDefault="00C70589" w:rsidP="00C70589">
            <w:pPr>
              <w:pStyle w:val="NormalWeb"/>
            </w:pPr>
            <w:r>
              <w:rPr>
                <w:rFonts w:hAnsi="Symbol"/>
              </w:rPr>
              <w:t></w:t>
            </w:r>
            <w:r>
              <w:t xml:space="preserve">  </w:t>
            </w:r>
            <w:proofErr w:type="spellStart"/>
            <w:r>
              <w:t>Participate</w:t>
            </w:r>
            <w:proofErr w:type="spellEnd"/>
            <w:r>
              <w:t xml:space="preserve"> in </w:t>
            </w:r>
            <w:proofErr w:type="spellStart"/>
            <w:r>
              <w:t>setting</w:t>
            </w:r>
            <w:proofErr w:type="spellEnd"/>
            <w:r>
              <w:t xml:space="preserve"> </w:t>
            </w:r>
            <w:proofErr w:type="spellStart"/>
            <w:r>
              <w:t>up</w:t>
            </w:r>
            <w:proofErr w:type="spellEnd"/>
            <w:r>
              <w:t xml:space="preserve"> a </w:t>
            </w:r>
            <w:proofErr w:type="spellStart"/>
            <w:r>
              <w:t>laboratory</w:t>
            </w:r>
            <w:proofErr w:type="spellEnd"/>
            <w:r>
              <w:t xml:space="preserve"> </w:t>
            </w:r>
            <w:proofErr w:type="spellStart"/>
            <w:r>
              <w:t>reactor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become</w:t>
            </w:r>
            <w:proofErr w:type="spellEnd"/>
            <w:r>
              <w:t xml:space="preserve"> </w:t>
            </w:r>
            <w:proofErr w:type="spellStart"/>
            <w:r>
              <w:t>familiar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operation</w:t>
            </w:r>
            <w:proofErr w:type="spellEnd"/>
            <w:r>
              <w:t>.</w:t>
            </w:r>
          </w:p>
          <w:p w:rsidR="00B977DB" w:rsidRPr="002A2018" w:rsidRDefault="00C70589" w:rsidP="00C70589">
            <w:pPr>
              <w:pStyle w:val="NormalWeb"/>
              <w:rPr>
                <w:rFonts w:asciiTheme="majorHAnsi" w:hAnsiTheme="majorHAnsi"/>
                <w:b/>
                <w:sz w:val="22"/>
              </w:rPr>
            </w:pPr>
            <w:r>
              <w:rPr>
                <w:rFonts w:hAnsi="Symbol"/>
              </w:rPr>
              <w:t></w:t>
            </w:r>
            <w:r>
              <w:t xml:space="preserve">  </w:t>
            </w:r>
            <w:proofErr w:type="spellStart"/>
            <w:r>
              <w:t>Carry</w:t>
            </w:r>
            <w:proofErr w:type="spellEnd"/>
            <w:r>
              <w:t xml:space="preserve"> </w:t>
            </w:r>
            <w:proofErr w:type="spellStart"/>
            <w:r>
              <w:t>out</w:t>
            </w:r>
            <w:proofErr w:type="spellEnd"/>
            <w:r>
              <w:t xml:space="preserve"> </w:t>
            </w:r>
            <w:proofErr w:type="spellStart"/>
            <w:r>
              <w:t>experiments</w:t>
            </w:r>
            <w:proofErr w:type="spellEnd"/>
            <w:r>
              <w:t xml:space="preserve">, </w:t>
            </w:r>
            <w:proofErr w:type="spellStart"/>
            <w:r>
              <w:t>analyze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results</w:t>
            </w:r>
            <w:proofErr w:type="spellEnd"/>
            <w:r>
              <w:t xml:space="preserve">,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share</w:t>
            </w:r>
            <w:proofErr w:type="spellEnd"/>
            <w:r>
              <w:t xml:space="preserve"> </w:t>
            </w:r>
            <w:proofErr w:type="spellStart"/>
            <w:r>
              <w:t>findings</w:t>
            </w:r>
            <w:proofErr w:type="spellEnd"/>
            <w:r>
              <w:t xml:space="preserve"> </w:t>
            </w:r>
            <w:proofErr w:type="spellStart"/>
            <w:r>
              <w:t>through</w:t>
            </w:r>
            <w:proofErr w:type="spellEnd"/>
            <w:r>
              <w:t xml:space="preserve"> </w:t>
            </w:r>
            <w:proofErr w:type="spellStart"/>
            <w:r>
              <w:t>reports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presentations</w:t>
            </w:r>
            <w:proofErr w:type="spellEnd"/>
            <w:r>
              <w:t>.</w:t>
            </w:r>
          </w:p>
        </w:tc>
      </w:tr>
      <w:tr w:rsidR="00B977DB" w:rsidRPr="002A2018" w:rsidTr="00CC4DCC">
        <w:tc>
          <w:tcPr>
            <w:tcW w:w="9709" w:type="dxa"/>
          </w:tcPr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B977DB" w:rsidRPr="00DC355F" w:rsidRDefault="009F300F" w:rsidP="00D94667">
            <w:pPr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>Scope of the Project :</w:t>
            </w:r>
          </w:p>
          <w:p w:rsidR="00C70589" w:rsidRDefault="00C70589" w:rsidP="00013CF5">
            <w:pPr>
              <w:pStyle w:val="NormalWeb"/>
              <w:jc w:val="both"/>
            </w:pPr>
            <w:proofErr w:type="spellStart"/>
            <w:r>
              <w:t>Domestic</w:t>
            </w:r>
            <w:proofErr w:type="spellEnd"/>
            <w:r>
              <w:t xml:space="preserve"> </w:t>
            </w:r>
            <w:proofErr w:type="spellStart"/>
            <w:r>
              <w:t>wastewater</w:t>
            </w:r>
            <w:proofErr w:type="spellEnd"/>
            <w:r>
              <w:t xml:space="preserve"> </w:t>
            </w:r>
            <w:proofErr w:type="spellStart"/>
            <w:r>
              <w:t>contains</w:t>
            </w:r>
            <w:proofErr w:type="spellEnd"/>
            <w:r>
              <w:t xml:space="preserve"> </w:t>
            </w:r>
            <w:proofErr w:type="spellStart"/>
            <w:r>
              <w:t>high</w:t>
            </w:r>
            <w:proofErr w:type="spellEnd"/>
            <w:r>
              <w:t xml:space="preserve"> </w:t>
            </w:r>
            <w:proofErr w:type="spellStart"/>
            <w:r>
              <w:t>concentrations</w:t>
            </w:r>
            <w:proofErr w:type="spellEnd"/>
            <w:r>
              <w:t xml:space="preserve"> of </w:t>
            </w:r>
            <w:proofErr w:type="spellStart"/>
            <w:r>
              <w:t>organic</w:t>
            </w:r>
            <w:proofErr w:type="spellEnd"/>
            <w:r>
              <w:t xml:space="preserve"> </w:t>
            </w:r>
            <w:proofErr w:type="spellStart"/>
            <w:r>
              <w:t>matter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nutrients</w:t>
            </w:r>
            <w:proofErr w:type="spellEnd"/>
            <w:r>
              <w:t xml:space="preserve">. </w:t>
            </w:r>
            <w:proofErr w:type="spellStart"/>
            <w:r>
              <w:t>Conventional</w:t>
            </w:r>
            <w:proofErr w:type="spellEnd"/>
            <w:r>
              <w:t xml:space="preserve"> </w:t>
            </w:r>
            <w:proofErr w:type="spellStart"/>
            <w:r>
              <w:t>treatment</w:t>
            </w:r>
            <w:proofErr w:type="spellEnd"/>
            <w:r>
              <w:t xml:space="preserve"> </w:t>
            </w:r>
            <w:proofErr w:type="spellStart"/>
            <w:r>
              <w:t>requires</w:t>
            </w:r>
            <w:proofErr w:type="spellEnd"/>
            <w:r>
              <w:t xml:space="preserve"> </w:t>
            </w:r>
            <w:proofErr w:type="spellStart"/>
            <w:r>
              <w:t>large</w:t>
            </w:r>
            <w:proofErr w:type="spellEnd"/>
            <w:r>
              <w:t xml:space="preserve"> </w:t>
            </w:r>
            <w:proofErr w:type="spellStart"/>
            <w:r>
              <w:t>amounts</w:t>
            </w:r>
            <w:proofErr w:type="spellEnd"/>
            <w:r>
              <w:t xml:space="preserve"> of </w:t>
            </w:r>
            <w:proofErr w:type="spellStart"/>
            <w:r>
              <w:t>electricity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oxidation</w:t>
            </w:r>
            <w:proofErr w:type="spellEnd"/>
            <w:r>
              <w:t xml:space="preserve">, </w:t>
            </w: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makes</w:t>
            </w:r>
            <w:proofErr w:type="spellEnd"/>
            <w:r>
              <w:t xml:space="preserve"> it </w:t>
            </w:r>
            <w:proofErr w:type="spellStart"/>
            <w:r>
              <w:t>unsustainable</w:t>
            </w:r>
            <w:proofErr w:type="spellEnd"/>
            <w:r>
              <w:t xml:space="preserve">.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newly</w:t>
            </w:r>
            <w:proofErr w:type="spellEnd"/>
            <w:r>
              <w:t xml:space="preserve"> </w:t>
            </w:r>
            <w:proofErr w:type="spellStart"/>
            <w:r>
              <w:t>developed</w:t>
            </w:r>
            <w:proofErr w:type="spellEnd"/>
            <w:r>
              <w:t xml:space="preserve"> </w:t>
            </w:r>
            <w:proofErr w:type="spellStart"/>
            <w:r>
              <w:t>wastewater</w:t>
            </w:r>
            <w:proofErr w:type="spellEnd"/>
            <w:r>
              <w:t xml:space="preserve"> </w:t>
            </w:r>
            <w:proofErr w:type="spellStart"/>
            <w:r>
              <w:t>treatment</w:t>
            </w:r>
            <w:proofErr w:type="spellEnd"/>
            <w:r>
              <w:t xml:space="preserve"> </w:t>
            </w:r>
            <w:proofErr w:type="spellStart"/>
            <w:r>
              <w:t>technologies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focus</w:t>
            </w:r>
            <w:proofErr w:type="spellEnd"/>
            <w:r>
              <w:t xml:space="preserve"> is </w:t>
            </w:r>
            <w:proofErr w:type="spellStart"/>
            <w:r>
              <w:t>shifting</w:t>
            </w:r>
            <w:proofErr w:type="spellEnd"/>
            <w:r>
              <w:t xml:space="preserve"> </w:t>
            </w:r>
            <w:proofErr w:type="spellStart"/>
            <w:r>
              <w:t>toward</w:t>
            </w:r>
            <w:proofErr w:type="spellEnd"/>
            <w:r>
              <w:t xml:space="preserve"> </w:t>
            </w:r>
            <w:proofErr w:type="spellStart"/>
            <w:r>
              <w:t>recovering</w:t>
            </w:r>
            <w:proofErr w:type="spellEnd"/>
            <w:r>
              <w:t xml:space="preserve"> </w:t>
            </w:r>
            <w:proofErr w:type="spellStart"/>
            <w:r>
              <w:t>these</w:t>
            </w:r>
            <w:proofErr w:type="spellEnd"/>
            <w:r>
              <w:t xml:space="preserve"> </w:t>
            </w:r>
            <w:proofErr w:type="spellStart"/>
            <w:r>
              <w:t>valuable</w:t>
            </w:r>
            <w:proofErr w:type="spellEnd"/>
            <w:r>
              <w:t xml:space="preserve"> </w:t>
            </w:r>
            <w:proofErr w:type="spellStart"/>
            <w:r>
              <w:t>components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viewing</w:t>
            </w:r>
            <w:proofErr w:type="spellEnd"/>
            <w:r>
              <w:t xml:space="preserve"> </w:t>
            </w:r>
            <w:proofErr w:type="spellStart"/>
            <w:r>
              <w:t>wastewater</w:t>
            </w:r>
            <w:proofErr w:type="spellEnd"/>
            <w:r>
              <w:t xml:space="preserve"> not as </w:t>
            </w:r>
            <w:proofErr w:type="spellStart"/>
            <w:r>
              <w:t>waste</w:t>
            </w:r>
            <w:proofErr w:type="spellEnd"/>
            <w:r>
              <w:t xml:space="preserve">, but as a </w:t>
            </w:r>
            <w:proofErr w:type="spellStart"/>
            <w:r>
              <w:t>resource</w:t>
            </w:r>
            <w:proofErr w:type="spellEnd"/>
            <w:r>
              <w:t>.</w:t>
            </w:r>
          </w:p>
          <w:p w:rsidR="00B977DB" w:rsidRPr="002A2018" w:rsidRDefault="00C70589" w:rsidP="00013CF5">
            <w:pPr>
              <w:pStyle w:val="NormalWeb"/>
              <w:jc w:val="both"/>
              <w:rPr>
                <w:rFonts w:asciiTheme="majorHAnsi" w:hAnsiTheme="majorHAnsi"/>
                <w:b/>
                <w:sz w:val="22"/>
              </w:rPr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aim</w:t>
            </w:r>
            <w:proofErr w:type="spellEnd"/>
            <w:r>
              <w:t xml:space="preserve"> of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project</w:t>
            </w:r>
            <w:proofErr w:type="spellEnd"/>
            <w:r>
              <w:t xml:space="preserve"> is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use</w:t>
            </w:r>
            <w:proofErr w:type="spellEnd"/>
            <w:r>
              <w:t xml:space="preserve"> a </w:t>
            </w:r>
            <w:proofErr w:type="spellStart"/>
            <w:r>
              <w:rPr>
                <w:rStyle w:val="Vurgu"/>
              </w:rPr>
              <w:t>high</w:t>
            </w:r>
            <w:proofErr w:type="spellEnd"/>
            <w:r>
              <w:rPr>
                <w:rStyle w:val="Vurgu"/>
              </w:rPr>
              <w:t xml:space="preserve">-rate </w:t>
            </w:r>
            <w:proofErr w:type="spellStart"/>
            <w:r>
              <w:rPr>
                <w:rStyle w:val="Vurgu"/>
              </w:rPr>
              <w:t>moving</w:t>
            </w:r>
            <w:proofErr w:type="spellEnd"/>
            <w:r>
              <w:rPr>
                <w:rStyle w:val="Vurgu"/>
              </w:rPr>
              <w:t xml:space="preserve"> </w:t>
            </w:r>
            <w:proofErr w:type="spellStart"/>
            <w:r>
              <w:rPr>
                <w:rStyle w:val="Vurgu"/>
              </w:rPr>
              <w:t>bed</w:t>
            </w:r>
            <w:proofErr w:type="spellEnd"/>
            <w:r>
              <w:rPr>
                <w:rStyle w:val="Vurgu"/>
              </w:rPr>
              <w:t xml:space="preserve"> </w:t>
            </w:r>
            <w:proofErr w:type="spellStart"/>
            <w:r>
              <w:rPr>
                <w:rStyle w:val="Vurgu"/>
              </w:rPr>
              <w:t>biofilm</w:t>
            </w:r>
            <w:proofErr w:type="spellEnd"/>
            <w:r>
              <w:rPr>
                <w:rStyle w:val="Vurgu"/>
              </w:rPr>
              <w:t xml:space="preserve"> </w:t>
            </w:r>
            <w:proofErr w:type="spellStart"/>
            <w:r>
              <w:rPr>
                <w:rStyle w:val="Vurgu"/>
              </w:rPr>
              <w:t>process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recover</w:t>
            </w:r>
            <w:proofErr w:type="spellEnd"/>
            <w:r>
              <w:t xml:space="preserve"> </w:t>
            </w:r>
            <w:proofErr w:type="spellStart"/>
            <w:r>
              <w:t>both</w:t>
            </w:r>
            <w:proofErr w:type="spellEnd"/>
            <w:r>
              <w:t xml:space="preserve"> </w:t>
            </w:r>
            <w:proofErr w:type="spellStart"/>
            <w:r>
              <w:t>particulate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dissolved</w:t>
            </w:r>
            <w:proofErr w:type="spellEnd"/>
            <w:r>
              <w:t xml:space="preserve"> </w:t>
            </w:r>
            <w:proofErr w:type="spellStart"/>
            <w:r>
              <w:t>organic</w:t>
            </w:r>
            <w:proofErr w:type="spellEnd"/>
            <w:r>
              <w:t xml:space="preserve"> </w:t>
            </w:r>
            <w:proofErr w:type="spellStart"/>
            <w:r>
              <w:t>matter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domestic</w:t>
            </w:r>
            <w:proofErr w:type="spellEnd"/>
            <w:r>
              <w:t xml:space="preserve"> </w:t>
            </w:r>
            <w:proofErr w:type="spellStart"/>
            <w:r>
              <w:t>wastewater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treated</w:t>
            </w:r>
            <w:proofErr w:type="spellEnd"/>
            <w:r>
              <w:t xml:space="preserve"> </w:t>
            </w:r>
            <w:proofErr w:type="spellStart"/>
            <w:r>
              <w:t>water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suitable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irrigation</w:t>
            </w:r>
            <w:proofErr w:type="spellEnd"/>
            <w:r>
              <w:t xml:space="preserve">, </w:t>
            </w:r>
            <w:proofErr w:type="spellStart"/>
            <w:r>
              <w:t>while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recovered</w:t>
            </w:r>
            <w:proofErr w:type="spellEnd"/>
            <w:r>
              <w:t xml:space="preserve"> </w:t>
            </w:r>
            <w:proofErr w:type="spellStart"/>
            <w:r>
              <w:t>organic</w:t>
            </w:r>
            <w:proofErr w:type="spellEnd"/>
            <w:r>
              <w:t xml:space="preserve"> </w:t>
            </w:r>
            <w:proofErr w:type="spellStart"/>
            <w:r>
              <w:t>matter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concentrated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made</w:t>
            </w:r>
            <w:proofErr w:type="spellEnd"/>
            <w:r>
              <w:t xml:space="preserve"> </w:t>
            </w:r>
            <w:proofErr w:type="spellStart"/>
            <w:r>
              <w:t>available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conversion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energy</w:t>
            </w:r>
            <w:proofErr w:type="spellEnd"/>
            <w:r>
              <w:t>.</w:t>
            </w:r>
            <w:bookmarkStart w:id="2" w:name="_GoBack"/>
            <w:bookmarkEnd w:id="2"/>
          </w:p>
        </w:tc>
      </w:tr>
      <w:tr w:rsidR="00B977DB" w:rsidRPr="002A2018" w:rsidTr="00CC4DCC">
        <w:tc>
          <w:tcPr>
            <w:tcW w:w="9709" w:type="dxa"/>
          </w:tcPr>
          <w:p w:rsidR="009F300F" w:rsidRPr="00DC355F" w:rsidRDefault="009F300F" w:rsidP="009F300F">
            <w:pPr>
              <w:spacing w:before="120"/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>Hardware/Software/Lab/Equipment Requirements :</w:t>
            </w:r>
          </w:p>
          <w:p w:rsidR="00C70589" w:rsidRDefault="00C70589" w:rsidP="00C70589">
            <w:pPr>
              <w:pStyle w:val="NormalWeb"/>
            </w:pPr>
            <w:r>
              <w:rPr>
                <w:rFonts w:hAnsi="Symbol"/>
              </w:rPr>
              <w:t></w:t>
            </w:r>
            <w:r>
              <w:t xml:space="preserve">  </w:t>
            </w:r>
            <w:proofErr w:type="spellStart"/>
            <w:r>
              <w:rPr>
                <w:rStyle w:val="Gl"/>
              </w:rPr>
              <w:t>Reactor</w:t>
            </w:r>
            <w:proofErr w:type="spellEnd"/>
            <w:r>
              <w:rPr>
                <w:rStyle w:val="Gl"/>
              </w:rPr>
              <w:t xml:space="preserve"> </w:t>
            </w:r>
            <w:proofErr w:type="spellStart"/>
            <w:r>
              <w:rPr>
                <w:rStyle w:val="Gl"/>
              </w:rPr>
              <w:t>setup</w:t>
            </w:r>
            <w:proofErr w:type="spellEnd"/>
            <w:r>
              <w:rPr>
                <w:rStyle w:val="Gl"/>
              </w:rPr>
              <w:t>:</w:t>
            </w:r>
            <w:r>
              <w:t xml:space="preserve"> </w:t>
            </w:r>
            <w:proofErr w:type="spellStart"/>
            <w:r>
              <w:t>Moving</w:t>
            </w:r>
            <w:proofErr w:type="spellEnd"/>
            <w:r>
              <w:t xml:space="preserve"> </w:t>
            </w:r>
            <w:proofErr w:type="spellStart"/>
            <w:r>
              <w:t>Bed</w:t>
            </w:r>
            <w:proofErr w:type="spellEnd"/>
            <w:r>
              <w:t xml:space="preserve"> </w:t>
            </w:r>
            <w:proofErr w:type="spellStart"/>
            <w:r>
              <w:t>Biofilm</w:t>
            </w:r>
            <w:proofErr w:type="spellEnd"/>
            <w:r>
              <w:t xml:space="preserve"> </w:t>
            </w:r>
            <w:proofErr w:type="spellStart"/>
            <w:r>
              <w:t>Reactor</w:t>
            </w:r>
            <w:proofErr w:type="spellEnd"/>
            <w:r>
              <w:t xml:space="preserve"> (MBBR) </w:t>
            </w:r>
            <w:proofErr w:type="spellStart"/>
            <w:r>
              <w:t>system</w:t>
            </w:r>
            <w:proofErr w:type="spellEnd"/>
            <w:r>
              <w:t xml:space="preserve">, </w:t>
            </w:r>
            <w:proofErr w:type="spellStart"/>
            <w:r>
              <w:t>including</w:t>
            </w:r>
            <w:proofErr w:type="spellEnd"/>
            <w:r>
              <w:t xml:space="preserve"> </w:t>
            </w:r>
            <w:proofErr w:type="spellStart"/>
            <w:r>
              <w:t>reactor</w:t>
            </w:r>
            <w:proofErr w:type="spellEnd"/>
            <w:r>
              <w:t xml:space="preserve"> tank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carriers</w:t>
            </w:r>
            <w:proofErr w:type="spellEnd"/>
            <w:r>
              <w:t>.</w:t>
            </w:r>
          </w:p>
          <w:p w:rsidR="00C70589" w:rsidRDefault="00C70589" w:rsidP="00C70589">
            <w:pPr>
              <w:pStyle w:val="NormalWeb"/>
            </w:pPr>
            <w:r>
              <w:rPr>
                <w:rFonts w:hAnsi="Symbol"/>
              </w:rPr>
              <w:t></w:t>
            </w:r>
            <w:r>
              <w:t xml:space="preserve">  </w:t>
            </w:r>
            <w:proofErr w:type="spellStart"/>
            <w:r>
              <w:rPr>
                <w:rStyle w:val="Gl"/>
              </w:rPr>
              <w:t>Feeding</w:t>
            </w:r>
            <w:proofErr w:type="spellEnd"/>
            <w:r>
              <w:rPr>
                <w:rStyle w:val="Gl"/>
              </w:rPr>
              <w:t xml:space="preserve"> </w:t>
            </w:r>
            <w:proofErr w:type="spellStart"/>
            <w:r>
              <w:rPr>
                <w:rStyle w:val="Gl"/>
              </w:rPr>
              <w:t>system</w:t>
            </w:r>
            <w:proofErr w:type="spellEnd"/>
            <w:r>
              <w:rPr>
                <w:rStyle w:val="Gl"/>
              </w:rPr>
              <w:t>:</w:t>
            </w:r>
            <w:r>
              <w:t xml:space="preserve"> </w:t>
            </w:r>
            <w:proofErr w:type="spellStart"/>
            <w:r>
              <w:t>Peristaltic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similar</w:t>
            </w:r>
            <w:proofErr w:type="spellEnd"/>
            <w:r>
              <w:t xml:space="preserve"> </w:t>
            </w:r>
            <w:proofErr w:type="spellStart"/>
            <w:r>
              <w:t>type</w:t>
            </w:r>
            <w:proofErr w:type="spellEnd"/>
            <w:r>
              <w:t xml:space="preserve"> </w:t>
            </w:r>
            <w:proofErr w:type="spellStart"/>
            <w:r>
              <w:t>pump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controlled</w:t>
            </w:r>
            <w:proofErr w:type="spellEnd"/>
            <w:r>
              <w:t xml:space="preserve"> </w:t>
            </w:r>
            <w:proofErr w:type="spellStart"/>
            <w:r>
              <w:t>influent</w:t>
            </w:r>
            <w:proofErr w:type="spellEnd"/>
            <w:r>
              <w:t xml:space="preserve"> </w:t>
            </w:r>
            <w:proofErr w:type="spellStart"/>
            <w:r>
              <w:t>feeding</w:t>
            </w:r>
            <w:proofErr w:type="spellEnd"/>
            <w:r>
              <w:t>.</w:t>
            </w:r>
          </w:p>
          <w:p w:rsidR="00B977DB" w:rsidRDefault="00C70589" w:rsidP="00013CF5">
            <w:pPr>
              <w:pStyle w:val="NormalWeb"/>
            </w:pPr>
            <w:r>
              <w:rPr>
                <w:rFonts w:hAnsi="Symbol"/>
              </w:rPr>
              <w:lastRenderedPageBreak/>
              <w:t></w:t>
            </w:r>
            <w:r>
              <w:t xml:space="preserve">  </w:t>
            </w:r>
            <w:proofErr w:type="spellStart"/>
            <w:r>
              <w:rPr>
                <w:rStyle w:val="Gl"/>
              </w:rPr>
              <w:t>Analytical</w:t>
            </w:r>
            <w:proofErr w:type="spellEnd"/>
            <w:r>
              <w:rPr>
                <w:rStyle w:val="Gl"/>
              </w:rPr>
              <w:t xml:space="preserve"> </w:t>
            </w:r>
            <w:proofErr w:type="spellStart"/>
            <w:r>
              <w:rPr>
                <w:rStyle w:val="Gl"/>
              </w:rPr>
              <w:t>equipment</w:t>
            </w:r>
            <w:proofErr w:type="spellEnd"/>
            <w:r>
              <w:rPr>
                <w:rStyle w:val="Gl"/>
              </w:rPr>
              <w:t>:</w:t>
            </w:r>
            <w:r w:rsidR="00013CF5">
              <w:t xml:space="preserve"> </w:t>
            </w:r>
            <w:proofErr w:type="spellStart"/>
            <w:r w:rsidR="00013CF5">
              <w:t>Facilities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COD</w:t>
            </w:r>
            <w:r w:rsidR="00013CF5">
              <w:t xml:space="preserve">, </w:t>
            </w:r>
            <w:proofErr w:type="spellStart"/>
            <w:r w:rsidR="00013CF5">
              <w:t>pH</w:t>
            </w:r>
            <w:proofErr w:type="spellEnd"/>
            <w:r w:rsidR="00013CF5">
              <w:t xml:space="preserve">, </w:t>
            </w:r>
            <w:proofErr w:type="spellStart"/>
            <w:r w:rsidR="00013CF5">
              <w:t>alkalinity</w:t>
            </w:r>
            <w:proofErr w:type="spellEnd"/>
            <w:r w:rsidR="00013CF5">
              <w:t xml:space="preserve">, </w:t>
            </w:r>
            <w:proofErr w:type="spellStart"/>
            <w:r w:rsidR="00013CF5">
              <w:t>nitrogen</w:t>
            </w:r>
            <w:proofErr w:type="spellEnd"/>
            <w:r w:rsidR="00013CF5">
              <w:t xml:space="preserve">, </w:t>
            </w:r>
            <w:proofErr w:type="spellStart"/>
            <w:r w:rsidR="00013CF5">
              <w:t>phosphorus</w:t>
            </w:r>
            <w:proofErr w:type="spellEnd"/>
            <w:r w:rsidR="00013CF5">
              <w:t xml:space="preserve"> </w:t>
            </w:r>
            <w:proofErr w:type="spellStart"/>
            <w:r w:rsidR="00013CF5">
              <w:t>Suspended</w:t>
            </w:r>
            <w:proofErr w:type="spellEnd"/>
            <w:r w:rsidR="00013CF5">
              <w:t xml:space="preserve"> </w:t>
            </w:r>
            <w:proofErr w:type="spellStart"/>
            <w:r w:rsidR="00013CF5">
              <w:t>Solids</w:t>
            </w:r>
            <w:proofErr w:type="spellEnd"/>
            <w:r w:rsidR="00013CF5">
              <w:t xml:space="preserve"> (SS) </w:t>
            </w:r>
            <w:proofErr w:type="spellStart"/>
            <w:r w:rsidR="00013CF5">
              <w:t>and</w:t>
            </w:r>
            <w:proofErr w:type="spellEnd"/>
            <w:r w:rsidR="00013CF5">
              <w:t xml:space="preserve"> </w:t>
            </w:r>
            <w:proofErr w:type="spellStart"/>
            <w:r w:rsidR="00013CF5">
              <w:t>Volatile</w:t>
            </w:r>
            <w:proofErr w:type="spellEnd"/>
            <w:r w:rsidR="00013CF5">
              <w:t xml:space="preserve"> </w:t>
            </w:r>
            <w:proofErr w:type="spellStart"/>
            <w:r w:rsidR="00013CF5">
              <w:t>Suspended</w:t>
            </w:r>
            <w:proofErr w:type="spellEnd"/>
            <w:r w:rsidR="00013CF5">
              <w:t xml:space="preserve"> </w:t>
            </w:r>
            <w:proofErr w:type="spellStart"/>
            <w:r w:rsidR="00013CF5">
              <w:t>Solids</w:t>
            </w:r>
            <w:proofErr w:type="spellEnd"/>
            <w:r w:rsidR="00013CF5">
              <w:t xml:space="preserve"> (VSS) </w:t>
            </w:r>
            <w:proofErr w:type="spellStart"/>
            <w:r w:rsidR="00013CF5">
              <w:t>measurements</w:t>
            </w:r>
            <w:proofErr w:type="spellEnd"/>
            <w:r w:rsidR="00013CF5">
              <w:t>.</w:t>
            </w:r>
          </w:p>
          <w:p w:rsidR="00013CF5" w:rsidRPr="002A2018" w:rsidRDefault="00013CF5" w:rsidP="00013CF5">
            <w:pPr>
              <w:pStyle w:val="NormalWeb"/>
              <w:rPr>
                <w:rFonts w:asciiTheme="majorHAnsi" w:hAnsiTheme="majorHAnsi"/>
                <w:b/>
                <w:sz w:val="22"/>
              </w:rPr>
            </w:pPr>
          </w:p>
        </w:tc>
      </w:tr>
      <w:tr w:rsidR="00B977DB" w:rsidRPr="002A2018" w:rsidTr="00CC4DCC">
        <w:tc>
          <w:tcPr>
            <w:tcW w:w="9709" w:type="dxa"/>
          </w:tcPr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9F300F" w:rsidRPr="00DC355F" w:rsidRDefault="009F300F" w:rsidP="009F300F">
            <w:pPr>
              <w:jc w:val="both"/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>Development Plan :</w:t>
            </w: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013CF5" w:rsidRDefault="00013CF5" w:rsidP="00013CF5">
            <w:pPr>
              <w:pStyle w:val="NormalWeb"/>
              <w:numPr>
                <w:ilvl w:val="0"/>
                <w:numId w:val="1"/>
              </w:numPr>
            </w:pPr>
            <w:proofErr w:type="spellStart"/>
            <w:r>
              <w:t>Literature</w:t>
            </w:r>
            <w:proofErr w:type="spellEnd"/>
            <w:r>
              <w:t xml:space="preserve"> </w:t>
            </w:r>
            <w:proofErr w:type="spellStart"/>
            <w:r>
              <w:t>Review</w:t>
            </w:r>
            <w:proofErr w:type="spellEnd"/>
            <w:r>
              <w:t xml:space="preserve"> &amp; Project </w:t>
            </w:r>
            <w:proofErr w:type="spellStart"/>
            <w:r>
              <w:t>Preparation</w:t>
            </w:r>
            <w:proofErr w:type="spellEnd"/>
          </w:p>
          <w:p w:rsidR="00013CF5" w:rsidRDefault="00013CF5" w:rsidP="00013CF5">
            <w:pPr>
              <w:pStyle w:val="NormalWeb"/>
              <w:numPr>
                <w:ilvl w:val="0"/>
                <w:numId w:val="1"/>
              </w:numPr>
            </w:pPr>
            <w:proofErr w:type="spellStart"/>
            <w:r>
              <w:t>Laboratory</w:t>
            </w:r>
            <w:proofErr w:type="spellEnd"/>
            <w:r>
              <w:t xml:space="preserve"> </w:t>
            </w:r>
            <w:proofErr w:type="spellStart"/>
            <w:r>
              <w:t>Setup</w:t>
            </w:r>
            <w:proofErr w:type="spellEnd"/>
          </w:p>
          <w:p w:rsidR="00013CF5" w:rsidRDefault="00013CF5" w:rsidP="00013CF5">
            <w:pPr>
              <w:pStyle w:val="NormalWeb"/>
              <w:numPr>
                <w:ilvl w:val="0"/>
                <w:numId w:val="1"/>
              </w:numPr>
            </w:pPr>
            <w:proofErr w:type="spellStart"/>
            <w:r>
              <w:t>Experimental</w:t>
            </w:r>
            <w:proofErr w:type="spellEnd"/>
            <w:r>
              <w:t xml:space="preserve"> </w:t>
            </w:r>
            <w:proofErr w:type="spellStart"/>
            <w:r>
              <w:t>Phase</w:t>
            </w:r>
            <w:proofErr w:type="spellEnd"/>
          </w:p>
          <w:p w:rsidR="00013CF5" w:rsidRDefault="00013CF5" w:rsidP="00013CF5">
            <w:pPr>
              <w:pStyle w:val="NormalWeb"/>
              <w:numPr>
                <w:ilvl w:val="0"/>
                <w:numId w:val="1"/>
              </w:numPr>
            </w:pPr>
            <w:r>
              <w:t xml:space="preserve">Data Analysis &amp; </w:t>
            </w:r>
            <w:proofErr w:type="spellStart"/>
            <w:r>
              <w:t>Interpretation</w:t>
            </w:r>
            <w:proofErr w:type="spellEnd"/>
          </w:p>
          <w:p w:rsidR="00B977DB" w:rsidRPr="00013CF5" w:rsidRDefault="00013CF5" w:rsidP="00CB4C6C">
            <w:pPr>
              <w:pStyle w:val="NormalWeb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2"/>
              </w:rPr>
            </w:pPr>
            <w:proofErr w:type="spellStart"/>
            <w:r>
              <w:t>Reporting</w:t>
            </w:r>
            <w:proofErr w:type="spellEnd"/>
            <w:r>
              <w:t xml:space="preserve"> &amp; Presentation</w:t>
            </w: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</w:tc>
      </w:tr>
    </w:tbl>
    <w:p w:rsidR="00B80550" w:rsidRDefault="00B80550" w:rsidP="001230AD">
      <w:pPr>
        <w:jc w:val="center"/>
        <w:rPr>
          <w:rFonts w:asciiTheme="majorHAnsi" w:hAnsiTheme="majorHAnsi"/>
          <w:b/>
        </w:rPr>
      </w:pPr>
    </w:p>
    <w:p w:rsidR="00B80550" w:rsidRDefault="00B80550" w:rsidP="00B8055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sectPr w:rsidR="00B80550" w:rsidSect="009C401E">
      <w:headerReference w:type="default" r:id="rId8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B05" w:rsidRDefault="00C12B05">
      <w:r>
        <w:separator/>
      </w:r>
    </w:p>
  </w:endnote>
  <w:endnote w:type="continuationSeparator" w:id="0">
    <w:p w:rsidR="00C12B05" w:rsidRDefault="00C1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B05" w:rsidRDefault="00C12B05">
      <w:r>
        <w:separator/>
      </w:r>
    </w:p>
  </w:footnote>
  <w:footnote w:type="continuationSeparator" w:id="0">
    <w:p w:rsidR="00C12B05" w:rsidRDefault="00C12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AC4" w:rsidRPr="00FB1AC4" w:rsidRDefault="0011205E" w:rsidP="00FB1AC4">
    <w:pPr>
      <w:pStyle w:val="stBilgi"/>
    </w:pPr>
    <w:r>
      <w:rPr>
        <w:b/>
        <w:noProof/>
        <w:lang w:val="tr-TR" w:eastAsia="tr-TR"/>
      </w:rPr>
      <w:drawing>
        <wp:inline distT="0" distB="0" distL="0" distR="0" wp14:anchorId="14DCC129" wp14:editId="73EB02B4">
          <wp:extent cx="645160" cy="638175"/>
          <wp:effectExtent l="0" t="0" r="2540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B1AC4">
      <w:rPr>
        <w:b/>
      </w:rPr>
      <w:t xml:space="preserve"> </w:t>
    </w:r>
    <w:r w:rsidR="00FB1AC4">
      <w:rPr>
        <w:b/>
      </w:rPr>
      <w:tab/>
    </w:r>
    <w:r w:rsidR="00FB1AC4">
      <w:rPr>
        <w:b/>
      </w:rPr>
      <w:tab/>
    </w:r>
    <w:r>
      <w:rPr>
        <w:b/>
        <w:noProof/>
        <w:lang w:val="tr-TR" w:eastAsia="tr-TR"/>
      </w:rPr>
      <w:drawing>
        <wp:inline distT="0" distB="0" distL="0" distR="0" wp14:anchorId="19D3B82B" wp14:editId="6A4CF800">
          <wp:extent cx="628650" cy="600075"/>
          <wp:effectExtent l="0" t="0" r="0" b="9525"/>
          <wp:docPr id="37" name="Resi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8462C"/>
    <w:multiLevelType w:val="multilevel"/>
    <w:tmpl w:val="86A03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AB"/>
    <w:rsid w:val="00010970"/>
    <w:rsid w:val="00013CF5"/>
    <w:rsid w:val="00060BFC"/>
    <w:rsid w:val="00072265"/>
    <w:rsid w:val="00093C86"/>
    <w:rsid w:val="000943E8"/>
    <w:rsid w:val="000C48FD"/>
    <w:rsid w:val="000D77B2"/>
    <w:rsid w:val="0011205E"/>
    <w:rsid w:val="001230AD"/>
    <w:rsid w:val="00161364"/>
    <w:rsid w:val="001B76FA"/>
    <w:rsid w:val="00227FAA"/>
    <w:rsid w:val="002944C9"/>
    <w:rsid w:val="002A2018"/>
    <w:rsid w:val="003234A9"/>
    <w:rsid w:val="00364F75"/>
    <w:rsid w:val="00374D30"/>
    <w:rsid w:val="00376C18"/>
    <w:rsid w:val="00391F8B"/>
    <w:rsid w:val="00392061"/>
    <w:rsid w:val="003C0335"/>
    <w:rsid w:val="003D38DE"/>
    <w:rsid w:val="003E1AE8"/>
    <w:rsid w:val="00412C4B"/>
    <w:rsid w:val="004204A0"/>
    <w:rsid w:val="00424F13"/>
    <w:rsid w:val="00425542"/>
    <w:rsid w:val="004264B1"/>
    <w:rsid w:val="00457299"/>
    <w:rsid w:val="004A38F3"/>
    <w:rsid w:val="004A4699"/>
    <w:rsid w:val="004C4A14"/>
    <w:rsid w:val="004D05D7"/>
    <w:rsid w:val="004F4BA1"/>
    <w:rsid w:val="00527540"/>
    <w:rsid w:val="00556391"/>
    <w:rsid w:val="005578DB"/>
    <w:rsid w:val="00585C60"/>
    <w:rsid w:val="00594A2C"/>
    <w:rsid w:val="00613FFA"/>
    <w:rsid w:val="00635C9F"/>
    <w:rsid w:val="00657246"/>
    <w:rsid w:val="00670018"/>
    <w:rsid w:val="00681F7A"/>
    <w:rsid w:val="006D39AC"/>
    <w:rsid w:val="006E16C4"/>
    <w:rsid w:val="006E331C"/>
    <w:rsid w:val="007031D0"/>
    <w:rsid w:val="00703D5B"/>
    <w:rsid w:val="00715849"/>
    <w:rsid w:val="007270A5"/>
    <w:rsid w:val="00730A02"/>
    <w:rsid w:val="0073723B"/>
    <w:rsid w:val="00766DA6"/>
    <w:rsid w:val="00773468"/>
    <w:rsid w:val="007D7BBB"/>
    <w:rsid w:val="007E2375"/>
    <w:rsid w:val="007E6938"/>
    <w:rsid w:val="00833723"/>
    <w:rsid w:val="008C5623"/>
    <w:rsid w:val="009269B7"/>
    <w:rsid w:val="009C401E"/>
    <w:rsid w:val="009D3E1C"/>
    <w:rsid w:val="009F092F"/>
    <w:rsid w:val="009F300F"/>
    <w:rsid w:val="00A1654D"/>
    <w:rsid w:val="00A30FDD"/>
    <w:rsid w:val="00A81016"/>
    <w:rsid w:val="00AC59D6"/>
    <w:rsid w:val="00B13CA4"/>
    <w:rsid w:val="00B53300"/>
    <w:rsid w:val="00B5740A"/>
    <w:rsid w:val="00B60335"/>
    <w:rsid w:val="00B60ED5"/>
    <w:rsid w:val="00B80550"/>
    <w:rsid w:val="00B977DB"/>
    <w:rsid w:val="00BB4770"/>
    <w:rsid w:val="00BD268B"/>
    <w:rsid w:val="00C12B05"/>
    <w:rsid w:val="00C43366"/>
    <w:rsid w:val="00C509EA"/>
    <w:rsid w:val="00C659BD"/>
    <w:rsid w:val="00C70589"/>
    <w:rsid w:val="00C9489F"/>
    <w:rsid w:val="00CA7FAC"/>
    <w:rsid w:val="00CC4955"/>
    <w:rsid w:val="00CC4DCC"/>
    <w:rsid w:val="00CE797F"/>
    <w:rsid w:val="00CF0D9D"/>
    <w:rsid w:val="00D00CBC"/>
    <w:rsid w:val="00D128A6"/>
    <w:rsid w:val="00D22B15"/>
    <w:rsid w:val="00D33DAB"/>
    <w:rsid w:val="00D349C4"/>
    <w:rsid w:val="00D35950"/>
    <w:rsid w:val="00D5170B"/>
    <w:rsid w:val="00D54528"/>
    <w:rsid w:val="00D94667"/>
    <w:rsid w:val="00DC355F"/>
    <w:rsid w:val="00DE7149"/>
    <w:rsid w:val="00E64548"/>
    <w:rsid w:val="00E71606"/>
    <w:rsid w:val="00E80932"/>
    <w:rsid w:val="00EF1066"/>
    <w:rsid w:val="00F10C1B"/>
    <w:rsid w:val="00F17AB8"/>
    <w:rsid w:val="00F442EE"/>
    <w:rsid w:val="00F44F50"/>
    <w:rsid w:val="00F52526"/>
    <w:rsid w:val="00FA41B5"/>
    <w:rsid w:val="00FB1AC4"/>
    <w:rsid w:val="00FC29F7"/>
    <w:rsid w:val="00FD2EF5"/>
    <w:rsid w:val="00F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C35093-59B1-42F5-A2A4-5988C427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tr-TR"/>
    </w:rPr>
  </w:style>
  <w:style w:type="character" w:styleId="DipnotBavurusu">
    <w:name w:val="footnote reference"/>
    <w:semiHidden/>
    <w:rPr>
      <w:vertAlign w:val="superscript"/>
    </w:rPr>
  </w:style>
  <w:style w:type="paragraph" w:styleId="BalonMetni">
    <w:name w:val="Balloon Text"/>
    <w:basedOn w:val="Normal"/>
    <w:semiHidden/>
    <w:rsid w:val="00C43366"/>
    <w:rPr>
      <w:rFonts w:ascii="Tahoma" w:hAnsi="Tahoma"/>
      <w:sz w:val="16"/>
      <w:szCs w:val="16"/>
    </w:rPr>
  </w:style>
  <w:style w:type="character" w:styleId="AklamaBavurusu">
    <w:name w:val="annotation reference"/>
    <w:rsid w:val="00F17AB8"/>
    <w:rPr>
      <w:sz w:val="16"/>
      <w:szCs w:val="16"/>
    </w:rPr>
  </w:style>
  <w:style w:type="paragraph" w:styleId="AklamaMetni">
    <w:name w:val="annotation text"/>
    <w:basedOn w:val="Normal"/>
    <w:link w:val="AklamaMetniChar"/>
    <w:rsid w:val="00F17AB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F17AB8"/>
  </w:style>
  <w:style w:type="paragraph" w:styleId="AklamaKonusu">
    <w:name w:val="annotation subject"/>
    <w:basedOn w:val="AklamaMetni"/>
    <w:next w:val="AklamaMetni"/>
    <w:link w:val="AklamaKonusuChar"/>
    <w:rsid w:val="00F17AB8"/>
    <w:rPr>
      <w:b/>
      <w:bCs/>
    </w:rPr>
  </w:style>
  <w:style w:type="character" w:customStyle="1" w:styleId="AklamaKonusuChar">
    <w:name w:val="Açıklama Konusu Char"/>
    <w:link w:val="AklamaKonusu"/>
    <w:rsid w:val="00F17AB8"/>
    <w:rPr>
      <w:b/>
      <w:bCs/>
    </w:rPr>
  </w:style>
  <w:style w:type="paragraph" w:styleId="stBilgi">
    <w:name w:val="header"/>
    <w:basedOn w:val="Normal"/>
    <w:link w:val="stBilgiChar"/>
    <w:rsid w:val="00FB1AC4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rsid w:val="00FB1AC4"/>
    <w:rPr>
      <w:sz w:val="24"/>
      <w:szCs w:val="24"/>
    </w:rPr>
  </w:style>
  <w:style w:type="paragraph" w:styleId="AltBilgi">
    <w:name w:val="footer"/>
    <w:basedOn w:val="Normal"/>
    <w:link w:val="AltBilgiChar"/>
    <w:rsid w:val="00FB1AC4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rsid w:val="00FB1AC4"/>
    <w:rPr>
      <w:sz w:val="24"/>
      <w:szCs w:val="24"/>
    </w:rPr>
  </w:style>
  <w:style w:type="character" w:customStyle="1" w:styleId="DipnotMetniChar">
    <w:name w:val="Dipnot Metni Char"/>
    <w:link w:val="DipnotMetni"/>
    <w:semiHidden/>
    <w:rsid w:val="00FB1AC4"/>
    <w:rPr>
      <w:rFonts w:ascii="Arial" w:hAnsi="Arial"/>
      <w:lang w:val="tr-TR"/>
    </w:rPr>
  </w:style>
  <w:style w:type="paragraph" w:styleId="NormalWeb">
    <w:name w:val="Normal (Web)"/>
    <w:basedOn w:val="Normal"/>
    <w:uiPriority w:val="99"/>
    <w:unhideWhenUsed/>
    <w:rsid w:val="00C70589"/>
    <w:pPr>
      <w:spacing w:before="100" w:beforeAutospacing="1" w:after="100" w:afterAutospacing="1"/>
    </w:pPr>
    <w:rPr>
      <w:lang w:val="tr-TR" w:eastAsia="tr-TR"/>
    </w:rPr>
  </w:style>
  <w:style w:type="character" w:styleId="Vurgu">
    <w:name w:val="Emphasis"/>
    <w:basedOn w:val="VarsaylanParagrafYazTipi"/>
    <w:uiPriority w:val="20"/>
    <w:qFormat/>
    <w:rsid w:val="00C70589"/>
    <w:rPr>
      <w:i/>
      <w:iCs/>
    </w:rPr>
  </w:style>
  <w:style w:type="character" w:styleId="Gl">
    <w:name w:val="Strong"/>
    <w:basedOn w:val="VarsaylanParagrafYazTipi"/>
    <w:uiPriority w:val="22"/>
    <w:qFormat/>
    <w:rsid w:val="00C705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AA6E-EC7B-48CB-91AC-6FDA96ECD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Drexel University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Fidanboylu</dc:creator>
  <cp:lastModifiedBy>Erkan</cp:lastModifiedBy>
  <cp:revision>3</cp:revision>
  <cp:lastPrinted>2007-10-18T06:28:00Z</cp:lastPrinted>
  <dcterms:created xsi:type="dcterms:W3CDTF">2025-09-15T08:52:00Z</dcterms:created>
  <dcterms:modified xsi:type="dcterms:W3CDTF">2025-09-15T08:53:00Z</dcterms:modified>
</cp:coreProperties>
</file>