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4A89C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MARMARA UNIVERSITY</w:t>
      </w:r>
      <w:r w:rsidR="00FB1AC4" w:rsidRPr="00DC355F">
        <w:rPr>
          <w:rFonts w:asciiTheme="majorHAnsi" w:hAnsiTheme="majorHAnsi"/>
          <w:b/>
          <w:sz w:val="26"/>
          <w:szCs w:val="26"/>
        </w:rPr>
        <w:t xml:space="preserve">              </w:t>
      </w:r>
    </w:p>
    <w:p w14:paraId="16E53267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FACULTY OF ENGINEERING</w:t>
      </w:r>
    </w:p>
    <w:p w14:paraId="71CB6910" w14:textId="77777777" w:rsidR="00B977DB" w:rsidRPr="00DC355F" w:rsidRDefault="00B977DB" w:rsidP="00B977DB">
      <w:pPr>
        <w:tabs>
          <w:tab w:val="left" w:leader="underscore" w:pos="2880"/>
        </w:tabs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ENVIRONMENTAL ENGINEERING DEPARTMENT</w:t>
      </w:r>
    </w:p>
    <w:p w14:paraId="238A8E3D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</w:p>
    <w:p w14:paraId="157F84B7" w14:textId="77777777" w:rsidR="00C509EA" w:rsidRPr="00DC355F" w:rsidRDefault="00C509EA" w:rsidP="00C509EA">
      <w:pPr>
        <w:tabs>
          <w:tab w:val="left" w:leader="underscore" w:pos="1008"/>
          <w:tab w:val="left" w:leader="underscore" w:pos="1152"/>
          <w:tab w:val="left" w:leader="underscore" w:pos="1440"/>
          <w:tab w:val="left" w:leader="underscore" w:pos="2160"/>
        </w:tabs>
        <w:jc w:val="center"/>
        <w:rPr>
          <w:rFonts w:asciiTheme="majorHAnsi" w:hAnsiTheme="majorHAnsi"/>
          <w:b/>
          <w:sz w:val="26"/>
          <w:szCs w:val="26"/>
        </w:rPr>
      </w:pPr>
      <w:bookmarkStart w:id="0" w:name="OLE_LINK1"/>
      <w:bookmarkStart w:id="1" w:name="OLE_LINK2"/>
      <w:r w:rsidRPr="00DC355F">
        <w:rPr>
          <w:rFonts w:asciiTheme="majorHAnsi" w:hAnsiTheme="majorHAnsi"/>
          <w:b/>
          <w:sz w:val="26"/>
          <w:szCs w:val="26"/>
        </w:rPr>
        <w:t>ENVE 4</w:t>
      </w:r>
      <w:r w:rsidR="009F092F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>97/4</w:t>
      </w:r>
      <w:r w:rsidR="009F092F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 xml:space="preserve">98 </w:t>
      </w:r>
      <w:r>
        <w:rPr>
          <w:rFonts w:asciiTheme="majorHAnsi" w:hAnsiTheme="majorHAnsi"/>
          <w:b/>
          <w:sz w:val="26"/>
          <w:szCs w:val="26"/>
        </w:rPr>
        <w:t>ENGINEERING</w:t>
      </w:r>
      <w:r w:rsidRPr="00DC355F">
        <w:rPr>
          <w:rFonts w:asciiTheme="majorHAnsi" w:hAnsiTheme="majorHAnsi"/>
          <w:b/>
          <w:sz w:val="26"/>
          <w:szCs w:val="26"/>
        </w:rPr>
        <w:t xml:space="preserve"> PROJECT</w:t>
      </w:r>
    </w:p>
    <w:bookmarkEnd w:id="0"/>
    <w:bookmarkEnd w:id="1"/>
    <w:p w14:paraId="5813300E" w14:textId="77777777" w:rsidR="00C509EA" w:rsidRPr="00DC355F" w:rsidRDefault="00C509EA" w:rsidP="00C509EA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PROPOSAL FORM</w:t>
      </w:r>
    </w:p>
    <w:p w14:paraId="73275F2D" w14:textId="77777777" w:rsidR="00C509EA" w:rsidRPr="00B80550" w:rsidRDefault="000943E8" w:rsidP="00C509E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6"/>
          <w:szCs w:val="26"/>
        </w:rPr>
        <w:t>FALL</w:t>
      </w:r>
      <w:r w:rsidR="00C509EA" w:rsidRPr="00DC355F">
        <w:rPr>
          <w:rFonts w:asciiTheme="majorHAnsi" w:hAnsiTheme="majorHAnsi"/>
          <w:b/>
          <w:sz w:val="26"/>
          <w:szCs w:val="26"/>
        </w:rPr>
        <w:t xml:space="preserve"> 20</w:t>
      </w:r>
      <w:r w:rsidR="009D3E1C">
        <w:rPr>
          <w:rFonts w:asciiTheme="majorHAnsi" w:hAnsiTheme="majorHAnsi"/>
          <w:b/>
          <w:sz w:val="26"/>
          <w:szCs w:val="26"/>
        </w:rPr>
        <w:t>2</w:t>
      </w:r>
      <w:r w:rsidR="009269B7">
        <w:rPr>
          <w:rFonts w:asciiTheme="majorHAnsi" w:hAnsiTheme="majorHAnsi"/>
          <w:b/>
          <w:sz w:val="26"/>
          <w:szCs w:val="26"/>
        </w:rPr>
        <w:t>5</w:t>
      </w:r>
      <w:r w:rsidR="00392061">
        <w:rPr>
          <w:rFonts w:asciiTheme="majorHAnsi" w:hAnsiTheme="majorHAnsi"/>
          <w:b/>
          <w:sz w:val="26"/>
          <w:szCs w:val="26"/>
        </w:rPr>
        <w:t>-202</w:t>
      </w:r>
      <w:r w:rsidR="009269B7">
        <w:rPr>
          <w:rFonts w:asciiTheme="majorHAnsi" w:hAnsiTheme="majorHAnsi"/>
          <w:b/>
          <w:sz w:val="26"/>
          <w:szCs w:val="26"/>
        </w:rPr>
        <w:t>6</w:t>
      </w:r>
    </w:p>
    <w:p w14:paraId="487B363C" w14:textId="77777777" w:rsidR="00B977DB" w:rsidRPr="00B80550" w:rsidRDefault="00B977DB" w:rsidP="00B977DB">
      <w:pPr>
        <w:jc w:val="center"/>
        <w:rPr>
          <w:rFonts w:asciiTheme="majorHAnsi" w:hAnsiTheme="majorHAnsi"/>
          <w:b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977DB" w:rsidRPr="002A2018" w14:paraId="7009DB5E" w14:textId="77777777" w:rsidTr="00CC4DCC">
        <w:tc>
          <w:tcPr>
            <w:tcW w:w="9709" w:type="dxa"/>
          </w:tcPr>
          <w:p w14:paraId="75F9877C" w14:textId="247E3A30" w:rsidR="009A56B9" w:rsidRPr="00FA678D" w:rsidRDefault="009A56B9" w:rsidP="009A56B9">
            <w:pPr>
              <w:spacing w:before="180"/>
              <w:rPr>
                <w:rFonts w:ascii="Cambria" w:hAnsi="Cambria"/>
                <w:b/>
              </w:rPr>
            </w:pPr>
            <w:r w:rsidRPr="00FA678D">
              <w:rPr>
                <w:rFonts w:ascii="Cambria" w:hAnsi="Cambria"/>
                <w:b/>
              </w:rPr>
              <w:t xml:space="preserve">Instructor: </w:t>
            </w:r>
            <w:r w:rsidRPr="009A56B9">
              <w:rPr>
                <w:rFonts w:ascii="Cambria" w:hAnsi="Cambria"/>
              </w:rPr>
              <w:t>Prof. Dr.</w:t>
            </w:r>
            <w:r>
              <w:rPr>
                <w:rFonts w:ascii="Cambria" w:hAnsi="Cambria"/>
                <w:b/>
              </w:rPr>
              <w:t xml:space="preserve"> </w:t>
            </w:r>
            <w:r w:rsidRPr="00FA678D">
              <w:rPr>
                <w:rFonts w:ascii="Cambria" w:hAnsi="Cambria"/>
              </w:rPr>
              <w:t>Mete Tayanç</w:t>
            </w:r>
          </w:p>
          <w:p w14:paraId="00CF9371" w14:textId="198B0B5F" w:rsidR="009A56B9" w:rsidRPr="00FA678D" w:rsidRDefault="009A56B9" w:rsidP="009A56B9">
            <w:pPr>
              <w:spacing w:before="180"/>
              <w:rPr>
                <w:rFonts w:ascii="Cambria" w:hAnsi="Cambria"/>
                <w:b/>
              </w:rPr>
            </w:pPr>
            <w:r w:rsidRPr="00FA678D">
              <w:rPr>
                <w:rFonts w:ascii="Cambria" w:hAnsi="Cambria"/>
                <w:b/>
              </w:rPr>
              <w:t xml:space="preserve">Project Title: </w:t>
            </w:r>
            <w:r>
              <w:rPr>
                <w:rFonts w:ascii="Cambria" w:hAnsi="Cambria"/>
                <w:bCs/>
              </w:rPr>
              <w:t>Studying</w:t>
            </w:r>
            <w:r w:rsidRPr="00FA678D">
              <w:rPr>
                <w:rFonts w:ascii="Cambria" w:hAnsi="Cambria"/>
                <w:bCs/>
              </w:rPr>
              <w:t xml:space="preserve"> Air Quality over </w:t>
            </w:r>
            <w:r>
              <w:rPr>
                <w:rFonts w:ascii="Cambria" w:hAnsi="Cambria"/>
                <w:bCs/>
              </w:rPr>
              <w:t xml:space="preserve">Türkiye via </w:t>
            </w:r>
            <w:r w:rsidRPr="009A56B9">
              <w:rPr>
                <w:rFonts w:ascii="Cambria" w:hAnsi="Cambria"/>
                <w:bCs/>
              </w:rPr>
              <w:t>Copernicus</w:t>
            </w:r>
            <w:r>
              <w:rPr>
                <w:rFonts w:ascii="Cambria" w:hAnsi="Cambria"/>
                <w:bCs/>
              </w:rPr>
              <w:t xml:space="preserve"> Remote Sensing Data and Ground Measurements </w:t>
            </w:r>
          </w:p>
          <w:p w14:paraId="3657FF0A" w14:textId="7C40771F" w:rsidR="009A56B9" w:rsidRPr="00FA678D" w:rsidRDefault="009A56B9" w:rsidP="009A56B9">
            <w:pPr>
              <w:spacing w:before="180"/>
              <w:rPr>
                <w:rFonts w:ascii="Cambria" w:hAnsi="Cambria"/>
                <w:b/>
              </w:rPr>
            </w:pPr>
            <w:r w:rsidRPr="00FA678D">
              <w:rPr>
                <w:rFonts w:ascii="Cambria" w:hAnsi="Cambria"/>
                <w:b/>
              </w:rPr>
              <w:t xml:space="preserve">Proposal No.: </w:t>
            </w:r>
            <w:r w:rsidRPr="00FA678D">
              <w:rPr>
                <w:rFonts w:ascii="Cambria" w:hAnsi="Cambria"/>
                <w:i/>
              </w:rPr>
              <w:t>MeteTayanc-1</w:t>
            </w:r>
          </w:p>
          <w:p w14:paraId="68DFE3D2" w14:textId="636E4003" w:rsidR="009A56B9" w:rsidRPr="00FA678D" w:rsidRDefault="009A56B9" w:rsidP="009A56B9">
            <w:pPr>
              <w:spacing w:before="180"/>
              <w:rPr>
                <w:rFonts w:ascii="Cambria" w:hAnsi="Cambria"/>
              </w:rPr>
            </w:pPr>
            <w:r w:rsidRPr="00FA678D">
              <w:rPr>
                <w:rFonts w:ascii="Cambria" w:hAnsi="Cambria"/>
                <w:b/>
              </w:rPr>
              <w:t xml:space="preserve">Number of Students: </w:t>
            </w:r>
            <w:r>
              <w:rPr>
                <w:rFonts w:ascii="Cambria" w:hAnsi="Cambria"/>
              </w:rPr>
              <w:t>1 or 2</w:t>
            </w:r>
            <w:r w:rsidRPr="00FA678D">
              <w:rPr>
                <w:rFonts w:ascii="Cambria" w:hAnsi="Cambria"/>
              </w:rPr>
              <w:t xml:space="preserve"> Students</w:t>
            </w:r>
          </w:p>
          <w:p w14:paraId="17DC3568" w14:textId="063FFD61" w:rsidR="009A56B9" w:rsidRPr="009A56B9" w:rsidRDefault="009A56B9" w:rsidP="009A56B9">
            <w:pPr>
              <w:spacing w:before="180"/>
              <w:rPr>
                <w:rFonts w:asciiTheme="majorHAnsi" w:hAnsiTheme="majorHAnsi" w:cs="Arial"/>
                <w:color w:val="000000"/>
              </w:rPr>
            </w:pPr>
            <w:r w:rsidRPr="00FA678D">
              <w:rPr>
                <w:rFonts w:ascii="Cambria" w:hAnsi="Cambria"/>
                <w:b/>
              </w:rPr>
              <w:t>Requirements (from students):</w:t>
            </w:r>
            <w:r w:rsidRPr="00FA678D">
              <w:rPr>
                <w:rFonts w:ascii="Cambria" w:hAnsi="Cambria"/>
              </w:rPr>
              <w:t xml:space="preserve"> </w:t>
            </w:r>
            <w:r w:rsidRPr="00FA678D">
              <w:rPr>
                <w:rFonts w:asciiTheme="majorHAnsi" w:hAnsiTheme="majorHAnsi" w:cs="Arial"/>
                <w:color w:val="000000"/>
              </w:rPr>
              <w:t xml:space="preserve">Student should be able to spend a minimum of 4 hours each week. </w:t>
            </w:r>
          </w:p>
          <w:p w14:paraId="6669485C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14:paraId="355FC387" w14:textId="77777777" w:rsidTr="00CC4DCC">
        <w:tc>
          <w:tcPr>
            <w:tcW w:w="9709" w:type="dxa"/>
          </w:tcPr>
          <w:p w14:paraId="1BB58A0D" w14:textId="583AA456" w:rsidR="00B977DB" w:rsidRPr="00BF4E05" w:rsidRDefault="009F300F" w:rsidP="00BF4E05">
            <w:pPr>
              <w:spacing w:before="180"/>
              <w:rPr>
                <w:rFonts w:ascii="Cambria" w:hAnsi="Cambria"/>
                <w:b/>
              </w:rPr>
            </w:pPr>
            <w:r w:rsidRPr="00BF4E05">
              <w:rPr>
                <w:rFonts w:ascii="Cambria" w:hAnsi="Cambria"/>
                <w:b/>
              </w:rPr>
              <w:t>Scope of the Project:</w:t>
            </w:r>
          </w:p>
          <w:p w14:paraId="4E2DC7AD" w14:textId="7FF26C50" w:rsidR="009A56B9" w:rsidRPr="00BF4E05" w:rsidRDefault="00BF4E05" w:rsidP="009A56B9">
            <w:pPr>
              <w:rPr>
                <w:rFonts w:asciiTheme="majorHAnsi" w:hAnsiTheme="majorHAnsi"/>
              </w:rPr>
            </w:pPr>
            <w:r w:rsidRPr="009A56B9">
              <w:rPr>
                <w:rFonts w:asciiTheme="majorHAnsi" w:hAnsiTheme="majorHAnsi"/>
              </w:rPr>
              <w:t xml:space="preserve">Copernicus </w:t>
            </w:r>
            <w:r>
              <w:rPr>
                <w:rFonts w:asciiTheme="majorHAnsi" w:hAnsiTheme="majorHAnsi"/>
              </w:rPr>
              <w:t xml:space="preserve">web site </w:t>
            </w:r>
            <w:r w:rsidRPr="009A56B9">
              <w:rPr>
                <w:rFonts w:asciiTheme="majorHAnsi" w:hAnsiTheme="majorHAnsi"/>
              </w:rPr>
              <w:t>serves as a central hub for accessing, exploring and utili</w:t>
            </w:r>
            <w:r>
              <w:rPr>
                <w:rFonts w:asciiTheme="majorHAnsi" w:hAnsiTheme="majorHAnsi"/>
              </w:rPr>
              <w:t>z</w:t>
            </w:r>
            <w:r w:rsidRPr="009A56B9">
              <w:rPr>
                <w:rFonts w:asciiTheme="majorHAnsi" w:hAnsiTheme="majorHAnsi"/>
              </w:rPr>
              <w:t xml:space="preserve">ing the wealth of Earth observation and environmental data provided by the Sentinel-1, Sentinel-2, Sentinel-3, Sentinel-5P, Sentinel-6, Copernicus Contributing Missions (Optical, SAR and DEM), and Sentinel-1 and Sentinel-2 Global Mosaics. </w:t>
            </w:r>
            <w:r w:rsidR="009A56B9" w:rsidRPr="009A56B9">
              <w:rPr>
                <w:rFonts w:asciiTheme="majorHAnsi" w:hAnsiTheme="majorHAnsi"/>
              </w:rPr>
              <w:t xml:space="preserve">A complete archive of </w:t>
            </w:r>
            <w:r>
              <w:rPr>
                <w:rFonts w:asciiTheme="majorHAnsi" w:hAnsiTheme="majorHAnsi"/>
              </w:rPr>
              <w:t xml:space="preserve">remote sensing data exist </w:t>
            </w:r>
            <w:r w:rsidR="009A56B9" w:rsidRPr="009A56B9">
              <w:rPr>
                <w:rFonts w:asciiTheme="majorHAnsi" w:hAnsiTheme="majorHAnsi"/>
              </w:rPr>
              <w:t>in one place</w:t>
            </w:r>
            <w:r>
              <w:rPr>
                <w:rFonts w:asciiTheme="majorHAnsi" w:hAnsiTheme="majorHAnsi"/>
              </w:rPr>
              <w:t xml:space="preserve">: </w:t>
            </w:r>
            <w:r w:rsidRPr="00BF4E05">
              <w:rPr>
                <w:rStyle w:val="Hyperlink"/>
                <w:rFonts w:ascii="Cambria" w:hAnsi="Cambria"/>
              </w:rPr>
              <w:t>https://dataspace.copernicus.eu/</w:t>
            </w:r>
            <w:r>
              <w:rPr>
                <w:rFonts w:asciiTheme="majorHAnsi" w:hAnsiTheme="majorHAnsi"/>
              </w:rPr>
              <w:t xml:space="preserve">. </w:t>
            </w:r>
            <w:r w:rsidR="009A56B9" w:rsidRPr="009A56B9">
              <w:rPr>
                <w:rFonts w:asciiTheme="majorHAnsi" w:hAnsiTheme="majorHAnsi"/>
              </w:rPr>
              <w:t xml:space="preserve">You </w:t>
            </w:r>
            <w:r w:rsidR="004B4937">
              <w:rPr>
                <w:rFonts w:asciiTheme="majorHAnsi" w:hAnsiTheme="majorHAnsi"/>
              </w:rPr>
              <w:t xml:space="preserve">should </w:t>
            </w:r>
            <w:r w:rsidR="009A56B9" w:rsidRPr="009A56B9">
              <w:rPr>
                <w:rFonts w:asciiTheme="majorHAnsi" w:hAnsiTheme="majorHAnsi"/>
              </w:rPr>
              <w:t>go to your area of interest, select data sources, time range and cloud coverage, and inspect the resulting data.</w:t>
            </w:r>
            <w:r>
              <w:rPr>
                <w:rFonts w:asciiTheme="majorHAnsi" w:hAnsiTheme="majorHAnsi"/>
              </w:rPr>
              <w:t xml:space="preserve"> Satellite remote sensing data will be compared and validated by the ground-level measurements of </w:t>
            </w:r>
            <w:r w:rsidR="009A56B9" w:rsidRPr="00FA678D">
              <w:rPr>
                <w:rFonts w:ascii="Cambria" w:hAnsi="Cambria"/>
              </w:rPr>
              <w:t>Ulusal Hava Kalitesi İzleme Ağı (UHKİA)</w:t>
            </w:r>
            <w:r>
              <w:rPr>
                <w:rFonts w:ascii="Cambria" w:hAnsi="Cambria"/>
              </w:rPr>
              <w:t>.</w:t>
            </w:r>
          </w:p>
          <w:p w14:paraId="4D521B6D" w14:textId="77777777" w:rsidR="009A56B9" w:rsidRPr="00FA678D" w:rsidRDefault="009A56B9" w:rsidP="009A56B9">
            <w:pPr>
              <w:spacing w:before="180"/>
              <w:rPr>
                <w:rFonts w:ascii="Cambria" w:hAnsi="Cambria"/>
              </w:rPr>
            </w:pPr>
            <w:r w:rsidRPr="00FA678D">
              <w:rPr>
                <w:rFonts w:ascii="Cambria" w:hAnsi="Cambria"/>
              </w:rPr>
              <w:t xml:space="preserve">Web sites: </w:t>
            </w:r>
            <w:hyperlink r:id="rId8" w:history="1">
              <w:r w:rsidRPr="00FA678D">
                <w:rPr>
                  <w:rStyle w:val="Hyperlink"/>
                  <w:rFonts w:ascii="Cambria" w:hAnsi="Cambria"/>
                </w:rPr>
                <w:t>https://sim.csb.gov.tr/Services/AirQuality</w:t>
              </w:r>
            </w:hyperlink>
            <w:r w:rsidRPr="00FA678D">
              <w:rPr>
                <w:rFonts w:ascii="Cambria" w:hAnsi="Cambria"/>
              </w:rPr>
              <w:t xml:space="preserve"> and </w:t>
            </w:r>
            <w:hyperlink r:id="rId9" w:history="1">
              <w:r w:rsidRPr="00FA678D">
                <w:rPr>
                  <w:rStyle w:val="Hyperlink"/>
                  <w:rFonts w:ascii="Cambria" w:hAnsi="Cambria"/>
                </w:rPr>
                <w:t>https://sim.csb.gov.tr/STN/STN_Report/StationDataDownloadNew</w:t>
              </w:r>
            </w:hyperlink>
          </w:p>
          <w:p w14:paraId="6018E03F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14:paraId="1EAA09DA" w14:textId="77777777" w:rsidTr="00CC4DCC">
        <w:tc>
          <w:tcPr>
            <w:tcW w:w="9709" w:type="dxa"/>
          </w:tcPr>
          <w:p w14:paraId="35DCE870" w14:textId="38C427E1" w:rsidR="009F300F" w:rsidRPr="00DC355F" w:rsidRDefault="009F300F" w:rsidP="009F300F">
            <w:pPr>
              <w:spacing w:before="120"/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>Hardware/Software/Lab/Equipment Requirements:</w:t>
            </w:r>
          </w:p>
          <w:p w14:paraId="074098F4" w14:textId="77777777" w:rsidR="009A56B9" w:rsidRPr="00FA678D" w:rsidRDefault="009A56B9" w:rsidP="009A56B9">
            <w:pPr>
              <w:spacing w:before="1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Download d</w:t>
            </w:r>
            <w:r w:rsidRPr="00FA678D">
              <w:rPr>
                <w:rFonts w:ascii="Cambria" w:hAnsi="Cambria"/>
              </w:rPr>
              <w:t>ata from Ulusal Hava Kalitesi İzleme Ağı (UHKİA)</w:t>
            </w:r>
          </w:p>
          <w:p w14:paraId="54386B2F" w14:textId="77777777" w:rsidR="009A56B9" w:rsidRPr="00FA678D" w:rsidRDefault="009A56B9" w:rsidP="009A56B9">
            <w:pPr>
              <w:rPr>
                <w:rFonts w:ascii="Cambria" w:hAnsi="Cambria"/>
              </w:rPr>
            </w:pPr>
            <w:r w:rsidRPr="00FA678D">
              <w:rPr>
                <w:rFonts w:ascii="Cambria" w:hAnsi="Cambria"/>
              </w:rPr>
              <w:t>Computer with internet for accessing the necessary information and data</w:t>
            </w:r>
          </w:p>
          <w:p w14:paraId="1374B9CD" w14:textId="77777777" w:rsidR="009A56B9" w:rsidRPr="00FA678D" w:rsidRDefault="009A56B9" w:rsidP="009A56B9">
            <w:pPr>
              <w:rPr>
                <w:rFonts w:ascii="Cambria" w:hAnsi="Cambria"/>
              </w:rPr>
            </w:pPr>
            <w:r w:rsidRPr="00FA678D">
              <w:rPr>
                <w:rFonts w:ascii="Cambria" w:hAnsi="Cambria"/>
              </w:rPr>
              <w:t>Software (like Office 365) to perform analysis</w:t>
            </w:r>
            <w:r>
              <w:rPr>
                <w:rFonts w:ascii="Cambria" w:hAnsi="Cambria"/>
              </w:rPr>
              <w:t xml:space="preserve">, </w:t>
            </w:r>
            <w:r w:rsidRPr="00FA678D">
              <w:rPr>
                <w:rFonts w:ascii="Cambria" w:hAnsi="Cambria"/>
              </w:rPr>
              <w:t>creat</w:t>
            </w:r>
            <w:r>
              <w:rPr>
                <w:rFonts w:ascii="Cambria" w:hAnsi="Cambria"/>
              </w:rPr>
              <w:t>e</w:t>
            </w:r>
            <w:r w:rsidRPr="00FA678D">
              <w:rPr>
                <w:rFonts w:ascii="Cambria" w:hAnsi="Cambria"/>
              </w:rPr>
              <w:t xml:space="preserve"> figures and tables and writ</w:t>
            </w:r>
            <w:r>
              <w:rPr>
                <w:rFonts w:ascii="Cambria" w:hAnsi="Cambria"/>
              </w:rPr>
              <w:t>e</w:t>
            </w:r>
            <w:r w:rsidRPr="00FA678D">
              <w:rPr>
                <w:rFonts w:ascii="Cambria" w:hAnsi="Cambria"/>
              </w:rPr>
              <w:t xml:space="preserve"> thesis</w:t>
            </w:r>
          </w:p>
          <w:p w14:paraId="78097A69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14:paraId="1A98781C" w14:textId="77777777" w:rsidTr="00CC4DCC">
        <w:tc>
          <w:tcPr>
            <w:tcW w:w="9709" w:type="dxa"/>
          </w:tcPr>
          <w:p w14:paraId="0EDA9430" w14:textId="0CF1F156" w:rsidR="009F300F" w:rsidRPr="005C01DC" w:rsidRDefault="009F300F" w:rsidP="005C01DC">
            <w:pPr>
              <w:spacing w:before="180"/>
              <w:rPr>
                <w:rFonts w:ascii="Cambria" w:hAnsi="Cambria"/>
                <w:b/>
              </w:rPr>
            </w:pPr>
            <w:r w:rsidRPr="005C01DC">
              <w:rPr>
                <w:rFonts w:ascii="Cambria" w:hAnsi="Cambria"/>
                <w:b/>
              </w:rPr>
              <w:t>Development Plan:</w:t>
            </w:r>
          </w:p>
          <w:p w14:paraId="5B2DE826" w14:textId="77777777" w:rsidR="009A56B9" w:rsidRPr="00FA678D" w:rsidRDefault="009A56B9" w:rsidP="009A56B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FA678D">
              <w:rPr>
                <w:rFonts w:ascii="Cambria" w:hAnsi="Cambria"/>
              </w:rPr>
              <w:t>Literature review, reading, and writing throughout the two semesters</w:t>
            </w:r>
          </w:p>
          <w:p w14:paraId="0B2FED1F" w14:textId="77777777" w:rsidR="009A56B9" w:rsidRPr="00FA678D" w:rsidRDefault="009A56B9" w:rsidP="009A56B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FA678D">
              <w:rPr>
                <w:rFonts w:ascii="Cambria" w:hAnsi="Cambria"/>
              </w:rPr>
              <w:t>Downloading air quality and meteorological data</w:t>
            </w:r>
          </w:p>
          <w:p w14:paraId="48A886A4" w14:textId="77777777" w:rsidR="009A56B9" w:rsidRPr="00FA678D" w:rsidRDefault="009A56B9" w:rsidP="009A56B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FA678D">
              <w:rPr>
                <w:rFonts w:ascii="Cambria" w:hAnsi="Cambria"/>
              </w:rPr>
              <w:t>Analysis of data</w:t>
            </w:r>
          </w:p>
          <w:p w14:paraId="05835675" w14:textId="13024AA3" w:rsidR="00B977DB" w:rsidRPr="00BF4E05" w:rsidRDefault="009A56B9" w:rsidP="00D946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FA678D">
              <w:rPr>
                <w:rFonts w:ascii="Cambria" w:hAnsi="Cambria"/>
              </w:rPr>
              <w:t>Thesis writing</w:t>
            </w:r>
          </w:p>
        </w:tc>
      </w:tr>
    </w:tbl>
    <w:p w14:paraId="66448716" w14:textId="77777777" w:rsidR="00B80550" w:rsidRDefault="00B80550" w:rsidP="001230AD">
      <w:pPr>
        <w:jc w:val="center"/>
        <w:rPr>
          <w:rFonts w:asciiTheme="majorHAnsi" w:hAnsiTheme="majorHAnsi"/>
          <w:b/>
        </w:rPr>
      </w:pPr>
    </w:p>
    <w:p w14:paraId="6DFF4AAE" w14:textId="4AA56CBF" w:rsidR="00B80550" w:rsidRDefault="00B80550" w:rsidP="00B80550">
      <w:pPr>
        <w:rPr>
          <w:rFonts w:asciiTheme="majorHAnsi" w:hAnsiTheme="majorHAnsi"/>
        </w:rPr>
      </w:pPr>
    </w:p>
    <w:sectPr w:rsidR="00B80550" w:rsidSect="009C401E">
      <w:headerReference w:type="default" r:id="rId10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FD48F" w14:textId="77777777" w:rsidR="00862979" w:rsidRDefault="00862979">
      <w:r>
        <w:separator/>
      </w:r>
    </w:p>
  </w:endnote>
  <w:endnote w:type="continuationSeparator" w:id="0">
    <w:p w14:paraId="0A1A8DDF" w14:textId="77777777" w:rsidR="00862979" w:rsidRDefault="0086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AE6E3" w14:textId="77777777" w:rsidR="00862979" w:rsidRDefault="00862979">
      <w:r>
        <w:separator/>
      </w:r>
    </w:p>
  </w:footnote>
  <w:footnote w:type="continuationSeparator" w:id="0">
    <w:p w14:paraId="7890B6C3" w14:textId="77777777" w:rsidR="00862979" w:rsidRDefault="00862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0DE69" w14:textId="77777777" w:rsidR="00FB1AC4" w:rsidRPr="00FB1AC4" w:rsidRDefault="0011205E" w:rsidP="00FB1AC4">
    <w:pPr>
      <w:pStyle w:val="Header"/>
    </w:pPr>
    <w:r>
      <w:rPr>
        <w:b/>
        <w:noProof/>
      </w:rPr>
      <w:drawing>
        <wp:inline distT="0" distB="0" distL="0" distR="0" wp14:anchorId="4D83B9EE" wp14:editId="5180AE5C">
          <wp:extent cx="645160" cy="638175"/>
          <wp:effectExtent l="0" t="0" r="2540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1AC4">
      <w:rPr>
        <w:b/>
      </w:rPr>
      <w:t xml:space="preserve"> </w:t>
    </w:r>
    <w:r w:rsidR="00FB1AC4">
      <w:rPr>
        <w:b/>
      </w:rPr>
      <w:tab/>
    </w:r>
    <w:r w:rsidR="00FB1AC4">
      <w:rPr>
        <w:b/>
      </w:rPr>
      <w:tab/>
    </w:r>
    <w:r>
      <w:rPr>
        <w:b/>
        <w:noProof/>
      </w:rPr>
      <w:drawing>
        <wp:inline distT="0" distB="0" distL="0" distR="0" wp14:anchorId="50ADE386" wp14:editId="39FE7F4B">
          <wp:extent cx="628650" cy="600075"/>
          <wp:effectExtent l="0" t="0" r="0" b="9525"/>
          <wp:docPr id="37" name="Resi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03BED"/>
    <w:multiLevelType w:val="hybridMultilevel"/>
    <w:tmpl w:val="57A27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394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DAB"/>
    <w:rsid w:val="00010970"/>
    <w:rsid w:val="00060BFC"/>
    <w:rsid w:val="00072265"/>
    <w:rsid w:val="00093C86"/>
    <w:rsid w:val="000943E8"/>
    <w:rsid w:val="000C48FD"/>
    <w:rsid w:val="000D77B2"/>
    <w:rsid w:val="0011205E"/>
    <w:rsid w:val="001230AD"/>
    <w:rsid w:val="00161364"/>
    <w:rsid w:val="001B76FA"/>
    <w:rsid w:val="00227FAA"/>
    <w:rsid w:val="002944C9"/>
    <w:rsid w:val="002A2018"/>
    <w:rsid w:val="003234A9"/>
    <w:rsid w:val="00374D30"/>
    <w:rsid w:val="00376C18"/>
    <w:rsid w:val="00391F8B"/>
    <w:rsid w:val="00392061"/>
    <w:rsid w:val="003C0335"/>
    <w:rsid w:val="003D38DE"/>
    <w:rsid w:val="003E1AE8"/>
    <w:rsid w:val="00412C4B"/>
    <w:rsid w:val="004204A0"/>
    <w:rsid w:val="00424F13"/>
    <w:rsid w:val="00425542"/>
    <w:rsid w:val="00457299"/>
    <w:rsid w:val="00477F31"/>
    <w:rsid w:val="004A38F3"/>
    <w:rsid w:val="004A4699"/>
    <w:rsid w:val="004B4937"/>
    <w:rsid w:val="004C4A14"/>
    <w:rsid w:val="004D05D7"/>
    <w:rsid w:val="004F4BA1"/>
    <w:rsid w:val="00527540"/>
    <w:rsid w:val="00556391"/>
    <w:rsid w:val="005578DB"/>
    <w:rsid w:val="00585C60"/>
    <w:rsid w:val="00594A2C"/>
    <w:rsid w:val="005C01DC"/>
    <w:rsid w:val="00613FFA"/>
    <w:rsid w:val="00635C9F"/>
    <w:rsid w:val="00657246"/>
    <w:rsid w:val="00670018"/>
    <w:rsid w:val="00681F7A"/>
    <w:rsid w:val="006D39AC"/>
    <w:rsid w:val="006E16C4"/>
    <w:rsid w:val="006E331C"/>
    <w:rsid w:val="007031D0"/>
    <w:rsid w:val="00703D5B"/>
    <w:rsid w:val="00715849"/>
    <w:rsid w:val="007270A5"/>
    <w:rsid w:val="00730A02"/>
    <w:rsid w:val="0073723B"/>
    <w:rsid w:val="00766DA6"/>
    <w:rsid w:val="00773468"/>
    <w:rsid w:val="007D7BBB"/>
    <w:rsid w:val="007E2375"/>
    <w:rsid w:val="007E6938"/>
    <w:rsid w:val="00833723"/>
    <w:rsid w:val="00862979"/>
    <w:rsid w:val="00883F08"/>
    <w:rsid w:val="008C5623"/>
    <w:rsid w:val="009269B7"/>
    <w:rsid w:val="009A56B9"/>
    <w:rsid w:val="009C401E"/>
    <w:rsid w:val="009D3E1C"/>
    <w:rsid w:val="009F092F"/>
    <w:rsid w:val="009F300F"/>
    <w:rsid w:val="00A1654D"/>
    <w:rsid w:val="00A30FDD"/>
    <w:rsid w:val="00A81016"/>
    <w:rsid w:val="00AC59D6"/>
    <w:rsid w:val="00B13CA4"/>
    <w:rsid w:val="00B53300"/>
    <w:rsid w:val="00B5740A"/>
    <w:rsid w:val="00B60335"/>
    <w:rsid w:val="00B60ED5"/>
    <w:rsid w:val="00B80550"/>
    <w:rsid w:val="00B87E58"/>
    <w:rsid w:val="00B977DB"/>
    <w:rsid w:val="00BB4770"/>
    <w:rsid w:val="00BD268B"/>
    <w:rsid w:val="00BF4E05"/>
    <w:rsid w:val="00C43366"/>
    <w:rsid w:val="00C509EA"/>
    <w:rsid w:val="00C659BD"/>
    <w:rsid w:val="00C9489F"/>
    <w:rsid w:val="00CA7FAC"/>
    <w:rsid w:val="00CC4955"/>
    <w:rsid w:val="00CC4DCC"/>
    <w:rsid w:val="00CE797F"/>
    <w:rsid w:val="00CF0D9D"/>
    <w:rsid w:val="00D00CBC"/>
    <w:rsid w:val="00D128A6"/>
    <w:rsid w:val="00D22B15"/>
    <w:rsid w:val="00D33DAB"/>
    <w:rsid w:val="00D349C4"/>
    <w:rsid w:val="00D35950"/>
    <w:rsid w:val="00D5170B"/>
    <w:rsid w:val="00D54528"/>
    <w:rsid w:val="00D94667"/>
    <w:rsid w:val="00DC355F"/>
    <w:rsid w:val="00DE7149"/>
    <w:rsid w:val="00E64548"/>
    <w:rsid w:val="00E71606"/>
    <w:rsid w:val="00E80932"/>
    <w:rsid w:val="00EF1066"/>
    <w:rsid w:val="00F10C1B"/>
    <w:rsid w:val="00F17AB8"/>
    <w:rsid w:val="00F442EE"/>
    <w:rsid w:val="00F44F50"/>
    <w:rsid w:val="00F52526"/>
    <w:rsid w:val="00FB1AC4"/>
    <w:rsid w:val="00FC29F7"/>
    <w:rsid w:val="00FD2EF5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5EBDB0"/>
  <w15:docId w15:val="{B0C35093-59B1-42F5-A2A4-5988C427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tr-TR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C43366"/>
    <w:rPr>
      <w:rFonts w:ascii="Tahoma" w:hAnsi="Tahoma"/>
      <w:sz w:val="16"/>
      <w:szCs w:val="16"/>
    </w:rPr>
  </w:style>
  <w:style w:type="character" w:styleId="CommentReference">
    <w:name w:val="annotation reference"/>
    <w:rsid w:val="00F17A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7A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7AB8"/>
  </w:style>
  <w:style w:type="paragraph" w:styleId="CommentSubject">
    <w:name w:val="annotation subject"/>
    <w:basedOn w:val="CommentText"/>
    <w:next w:val="CommentText"/>
    <w:link w:val="CommentSubjectChar"/>
    <w:rsid w:val="00F17AB8"/>
    <w:rPr>
      <w:b/>
      <w:bCs/>
    </w:rPr>
  </w:style>
  <w:style w:type="character" w:customStyle="1" w:styleId="CommentSubjectChar">
    <w:name w:val="Comment Subject Char"/>
    <w:link w:val="CommentSubject"/>
    <w:rsid w:val="00F17AB8"/>
    <w:rPr>
      <w:b/>
      <w:bCs/>
    </w:rPr>
  </w:style>
  <w:style w:type="paragraph" w:styleId="Header">
    <w:name w:val="header"/>
    <w:basedOn w:val="Normal"/>
    <w:link w:val="HeaderChar"/>
    <w:rsid w:val="00FB1AC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FB1AC4"/>
    <w:rPr>
      <w:sz w:val="24"/>
      <w:szCs w:val="24"/>
    </w:rPr>
  </w:style>
  <w:style w:type="paragraph" w:styleId="Footer">
    <w:name w:val="footer"/>
    <w:basedOn w:val="Normal"/>
    <w:link w:val="FooterChar"/>
    <w:rsid w:val="00FB1AC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B1AC4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FB1AC4"/>
    <w:rPr>
      <w:rFonts w:ascii="Arial" w:hAnsi="Arial"/>
      <w:lang w:val="tr-TR"/>
    </w:rPr>
  </w:style>
  <w:style w:type="character" w:styleId="Hyperlink">
    <w:name w:val="Hyperlink"/>
    <w:basedOn w:val="DefaultParagraphFont"/>
    <w:unhideWhenUsed/>
    <w:rsid w:val="009A56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56B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A56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F4E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.csb.gov.tr/Services/AirQuali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m.csb.gov.tr/STN/STN_Report/StationDataDownloadNew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EB2D8-FB6C-48B7-8183-6146883C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Drexel University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Fidanboylu</dc:creator>
  <cp:lastModifiedBy>Mete Tayanç</cp:lastModifiedBy>
  <cp:revision>5</cp:revision>
  <cp:lastPrinted>2007-10-18T06:28:00Z</cp:lastPrinted>
  <dcterms:created xsi:type="dcterms:W3CDTF">2025-08-01T10:02:00Z</dcterms:created>
  <dcterms:modified xsi:type="dcterms:W3CDTF">2025-08-26T11:15:00Z</dcterms:modified>
</cp:coreProperties>
</file>