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371E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28E63DC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23DD113A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72EAA34D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2E87BAE2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281937F6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6A849342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9B7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9B7">
        <w:rPr>
          <w:rFonts w:asciiTheme="majorHAnsi" w:hAnsiTheme="majorHAnsi"/>
          <w:b/>
          <w:sz w:val="26"/>
          <w:szCs w:val="26"/>
        </w:rPr>
        <w:t>6</w:t>
      </w:r>
    </w:p>
    <w:p w14:paraId="7B124256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5ECB9703" w14:textId="77777777" w:rsidTr="00CC4DCC">
        <w:tc>
          <w:tcPr>
            <w:tcW w:w="9709" w:type="dxa"/>
          </w:tcPr>
          <w:p w14:paraId="2201AB93" w14:textId="67D82E44" w:rsidR="009F300F" w:rsidRPr="00910E7C" w:rsidRDefault="00B977DB" w:rsidP="00910E7C">
            <w:pPr>
              <w:spacing w:before="120" w:after="120"/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Instructor:</w:t>
            </w:r>
            <w:r w:rsidRPr="0021470E">
              <w:rPr>
                <w:rFonts w:asciiTheme="majorHAnsi" w:hAnsiTheme="majorHAnsi"/>
                <w:bCs/>
                <w:sz w:val="22"/>
              </w:rPr>
              <w:t xml:space="preserve"> </w:t>
            </w:r>
            <w:r w:rsidR="003234A9" w:rsidRPr="0021470E">
              <w:rPr>
                <w:rFonts w:asciiTheme="majorHAnsi" w:hAnsiTheme="majorHAnsi"/>
                <w:bCs/>
                <w:sz w:val="22"/>
              </w:rPr>
              <w:t xml:space="preserve"> </w:t>
            </w:r>
            <w:r w:rsidR="0021470E" w:rsidRPr="0021470E">
              <w:rPr>
                <w:rFonts w:asciiTheme="majorHAnsi" w:hAnsiTheme="majorHAnsi"/>
                <w:bCs/>
              </w:rPr>
              <w:t>Selda Yiğit Hunce</w:t>
            </w:r>
          </w:p>
          <w:p w14:paraId="24A27FA2" w14:textId="3F602E2C" w:rsidR="00B977DB" w:rsidRPr="00910E7C" w:rsidRDefault="009F300F" w:rsidP="00910E7C">
            <w:pPr>
              <w:spacing w:after="120"/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Project Title: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21470E" w:rsidRPr="0021470E">
              <w:rPr>
                <w:rFonts w:asciiTheme="majorHAnsi" w:hAnsiTheme="majorHAnsi"/>
                <w:bCs/>
              </w:rPr>
              <w:t>Development of Simple and Reproducible Methods for the Quantitative Analysis of Microplastics</w:t>
            </w:r>
            <w:r w:rsidR="0021470E">
              <w:rPr>
                <w:rFonts w:asciiTheme="majorHAnsi" w:hAnsiTheme="majorHAnsi"/>
                <w:bCs/>
              </w:rPr>
              <w:t xml:space="preserve"> </w:t>
            </w:r>
            <w:r w:rsidR="0021470E" w:rsidRPr="00910E7C">
              <w:rPr>
                <w:rFonts w:asciiTheme="majorHAnsi" w:hAnsiTheme="majorHAnsi"/>
                <w:bCs/>
                <w:highlight w:val="yellow"/>
              </w:rPr>
              <w:t>(2209 – Helin Dilan Polatbilek)</w:t>
            </w:r>
          </w:p>
          <w:p w14:paraId="7369D540" w14:textId="2A349C62" w:rsidR="00B977DB" w:rsidRPr="002A2018" w:rsidRDefault="00B977DB" w:rsidP="00910E7C">
            <w:pPr>
              <w:spacing w:after="120"/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No.: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14:paraId="76DA1A1C" w14:textId="0721793C" w:rsidR="00B977DB" w:rsidRPr="00910E7C" w:rsidRDefault="00B977DB" w:rsidP="00910E7C">
            <w:pPr>
              <w:spacing w:after="120"/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21470E">
              <w:rPr>
                <w:rFonts w:asciiTheme="majorHAnsi" w:hAnsiTheme="majorHAnsi"/>
              </w:rPr>
              <w:t>1</w:t>
            </w:r>
          </w:p>
          <w:p w14:paraId="2828A3DA" w14:textId="1775393C" w:rsidR="00B977DB" w:rsidRDefault="00B977DB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students):</w:t>
            </w:r>
            <w:r w:rsidR="0021470E">
              <w:rPr>
                <w:rFonts w:asciiTheme="majorHAnsi" w:hAnsiTheme="majorHAnsi"/>
                <w:b/>
              </w:rPr>
              <w:t xml:space="preserve"> </w:t>
            </w:r>
          </w:p>
          <w:p w14:paraId="753F523D" w14:textId="55E0EFA7" w:rsidR="00910E7C" w:rsidRPr="00910E7C" w:rsidRDefault="00910E7C" w:rsidP="00910E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Careful laboratory work following standard safety protocols.</w:t>
            </w:r>
          </w:p>
          <w:p w14:paraId="1942E17A" w14:textId="389A5187" w:rsidR="00910E7C" w:rsidRPr="00910E7C" w:rsidRDefault="00910E7C" w:rsidP="00910E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Ability to prepare synthetic water samples and perform controlled experiments.</w:t>
            </w:r>
          </w:p>
          <w:p w14:paraId="35D0CDC7" w14:textId="0191BC28" w:rsidR="00910E7C" w:rsidRPr="00910E7C" w:rsidRDefault="00910E7C" w:rsidP="00910E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Accurate data collection, documentation, and analysis.</w:t>
            </w:r>
          </w:p>
          <w:p w14:paraId="3A22A974" w14:textId="71373275" w:rsidR="00B977DB" w:rsidRPr="00910E7C" w:rsidRDefault="00910E7C" w:rsidP="00910E7C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Writing and presenting results clearly</w:t>
            </w:r>
            <w:r>
              <w:rPr>
                <w:rFonts w:asciiTheme="majorHAnsi" w:hAnsiTheme="majorHAnsi"/>
                <w:bCs/>
                <w:sz w:val="22"/>
              </w:rPr>
              <w:t>.</w:t>
            </w:r>
          </w:p>
        </w:tc>
      </w:tr>
      <w:tr w:rsidR="00B977DB" w:rsidRPr="002A2018" w14:paraId="3C7CEA41" w14:textId="77777777" w:rsidTr="00CC4DCC">
        <w:tc>
          <w:tcPr>
            <w:tcW w:w="9709" w:type="dxa"/>
          </w:tcPr>
          <w:p w14:paraId="4E5F639A" w14:textId="57203CE5" w:rsidR="00B977DB" w:rsidRPr="00910E7C" w:rsidRDefault="009F300F" w:rsidP="00910E7C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Project:</w:t>
            </w:r>
            <w:r w:rsidR="00910E7C">
              <w:rPr>
                <w:rFonts w:asciiTheme="majorHAnsi" w:hAnsiTheme="majorHAnsi"/>
                <w:b/>
              </w:rPr>
              <w:t xml:space="preserve"> </w:t>
            </w:r>
            <w:r w:rsidR="00910E7C" w:rsidRPr="00910E7C">
              <w:rPr>
                <w:rFonts w:asciiTheme="majorHAnsi" w:hAnsiTheme="majorHAnsi"/>
                <w:bCs/>
                <w:sz w:val="22"/>
                <w:szCs w:val="22"/>
              </w:rPr>
              <w:t>This project focuses on the development of simple and reproducible laboratory-scale methods for the quantitative analysis of microplastics in synthetic water samples. The study will evaluate basic separation, filtration,</w:t>
            </w:r>
            <w:r w:rsidR="00CD3856">
              <w:rPr>
                <w:rFonts w:asciiTheme="majorHAnsi" w:hAnsiTheme="majorHAnsi"/>
                <w:bCs/>
                <w:sz w:val="22"/>
                <w:szCs w:val="22"/>
              </w:rPr>
              <w:t xml:space="preserve"> visualization, counting,</w:t>
            </w:r>
            <w:r w:rsidR="00910E7C" w:rsidRPr="00910E7C">
              <w:rPr>
                <w:rFonts w:asciiTheme="majorHAnsi" w:hAnsiTheme="majorHAnsi"/>
                <w:bCs/>
                <w:sz w:val="22"/>
                <w:szCs w:val="22"/>
              </w:rPr>
              <w:t xml:space="preserve"> and gravimetric approaches, with the aim of creating low-cost and easily applicable procedures. The results are expected to provide baseline methods that can be applied in educational laboratories or extended to future environmental monitoring studies.</w:t>
            </w:r>
          </w:p>
        </w:tc>
      </w:tr>
      <w:tr w:rsidR="00B977DB" w:rsidRPr="002A2018" w14:paraId="1B452FF8" w14:textId="77777777" w:rsidTr="00CC4DCC">
        <w:tc>
          <w:tcPr>
            <w:tcW w:w="9709" w:type="dxa"/>
          </w:tcPr>
          <w:p w14:paraId="19D7C5B6" w14:textId="206070B9" w:rsidR="00B977DB" w:rsidRPr="00910E7C" w:rsidRDefault="009F300F" w:rsidP="00910E7C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Requirements:</w:t>
            </w:r>
          </w:p>
          <w:p w14:paraId="190A0CC5" w14:textId="30B62112" w:rsidR="00910E7C" w:rsidRPr="00910E7C" w:rsidRDefault="00910E7C" w:rsidP="00910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 xml:space="preserve">Laboratory glassware </w:t>
            </w:r>
          </w:p>
          <w:p w14:paraId="4663CF9D" w14:textId="561F76DF" w:rsidR="00910E7C" w:rsidRPr="00910E7C" w:rsidRDefault="00910E7C" w:rsidP="00910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Filtration unit and filter papers</w:t>
            </w:r>
          </w:p>
          <w:p w14:paraId="4587AB02" w14:textId="10201FDB" w:rsidR="00910E7C" w:rsidRPr="00910E7C" w:rsidRDefault="00910E7C" w:rsidP="00910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Synthetic microplastic particles (commercial or prepared)</w:t>
            </w:r>
          </w:p>
          <w:p w14:paraId="39880F62" w14:textId="3B72DC0A" w:rsidR="00910E7C" w:rsidRPr="00910E7C" w:rsidRDefault="00910E7C" w:rsidP="00910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 xml:space="preserve">Stereo microscope </w:t>
            </w:r>
          </w:p>
          <w:p w14:paraId="56D4C0CB" w14:textId="40705069" w:rsidR="00910E7C" w:rsidRPr="00910E7C" w:rsidRDefault="00910E7C" w:rsidP="00910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 xml:space="preserve">Drying oven and analytical balance </w:t>
            </w:r>
          </w:p>
          <w:p w14:paraId="57C42826" w14:textId="2FC9B1C0" w:rsidR="00B977DB" w:rsidRPr="00910E7C" w:rsidRDefault="00910E7C" w:rsidP="00910E7C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rFonts w:asciiTheme="majorHAnsi" w:hAnsiTheme="majorHAnsi"/>
                <w:bCs/>
                <w:sz w:val="22"/>
              </w:rPr>
            </w:pPr>
            <w:r w:rsidRPr="00910E7C">
              <w:rPr>
                <w:rFonts w:asciiTheme="majorHAnsi" w:hAnsiTheme="majorHAnsi"/>
                <w:bCs/>
                <w:sz w:val="22"/>
              </w:rPr>
              <w:t>Computer with spreadsheet/statistical software for data processing.</w:t>
            </w:r>
          </w:p>
        </w:tc>
      </w:tr>
      <w:tr w:rsidR="00B977DB" w:rsidRPr="002A2018" w14:paraId="15DD4C5A" w14:textId="77777777" w:rsidTr="00CC4DCC">
        <w:tc>
          <w:tcPr>
            <w:tcW w:w="9709" w:type="dxa"/>
          </w:tcPr>
          <w:p w14:paraId="73A52518" w14:textId="4D4A865E" w:rsidR="009F300F" w:rsidRPr="00DC355F" w:rsidRDefault="009F300F" w:rsidP="00910E7C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Plan:</w:t>
            </w:r>
          </w:p>
          <w:p w14:paraId="318AC80A" w14:textId="56CBCCDE" w:rsidR="00910E7C" w:rsidRPr="00910E7C" w:rsidRDefault="00910E7C" w:rsidP="00910E7C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Literature Review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  <w:r w:rsidRPr="00910E7C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10E7C">
              <w:rPr>
                <w:rFonts w:asciiTheme="majorHAnsi" w:hAnsiTheme="majorHAnsi"/>
                <w:bCs/>
                <w:sz w:val="22"/>
              </w:rPr>
              <w:t>Collect and summarize current methods used for microplastic quantification.</w:t>
            </w:r>
          </w:p>
          <w:p w14:paraId="3428E9B8" w14:textId="508B7FBE" w:rsidR="00910E7C" w:rsidRPr="00910E7C" w:rsidRDefault="00910E7C" w:rsidP="00910E7C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Experimental Design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  <w:r w:rsidRPr="00910E7C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10E7C">
              <w:rPr>
                <w:rFonts w:asciiTheme="majorHAnsi" w:hAnsiTheme="majorHAnsi"/>
                <w:bCs/>
                <w:sz w:val="22"/>
              </w:rPr>
              <w:t>Define sample preparation steps and establish analysis parameters.</w:t>
            </w:r>
          </w:p>
          <w:p w14:paraId="209B19A1" w14:textId="637F38FD" w:rsidR="00910E7C" w:rsidRPr="00910E7C" w:rsidRDefault="00910E7C" w:rsidP="00910E7C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Method Development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  <w:r w:rsidRPr="00910E7C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10E7C">
              <w:rPr>
                <w:rFonts w:asciiTheme="majorHAnsi" w:hAnsiTheme="majorHAnsi"/>
                <w:bCs/>
                <w:sz w:val="22"/>
              </w:rPr>
              <w:t>Conduct experiments using synthetic water samples spiked with microplastics, applying filtration and gravimetric analysis.</w:t>
            </w:r>
          </w:p>
          <w:p w14:paraId="7932EA89" w14:textId="59AA7C34" w:rsidR="00910E7C" w:rsidRPr="00910E7C" w:rsidRDefault="00910E7C" w:rsidP="00910E7C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Validation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  <w:r w:rsidRPr="00910E7C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10E7C">
              <w:rPr>
                <w:rFonts w:asciiTheme="majorHAnsi" w:hAnsiTheme="majorHAnsi"/>
                <w:bCs/>
                <w:sz w:val="22"/>
              </w:rPr>
              <w:t>Assess reproducibility by repeating experiments under similar conditions.</w:t>
            </w:r>
          </w:p>
          <w:p w14:paraId="315C7AB0" w14:textId="22BA21AC" w:rsidR="00910E7C" w:rsidRPr="00910E7C" w:rsidRDefault="00910E7C" w:rsidP="00910E7C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Data Analysis</w:t>
            </w:r>
            <w:r>
              <w:rPr>
                <w:rFonts w:asciiTheme="majorHAnsi" w:hAnsiTheme="majorHAnsi"/>
                <w:b/>
                <w:sz w:val="22"/>
              </w:rPr>
              <w:t>:</w:t>
            </w:r>
            <w:r w:rsidRPr="00910E7C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910E7C">
              <w:rPr>
                <w:rFonts w:asciiTheme="majorHAnsi" w:hAnsiTheme="majorHAnsi"/>
                <w:bCs/>
                <w:sz w:val="22"/>
              </w:rPr>
              <w:t>Compare results across trials and evaluate accuracy and consistency.</w:t>
            </w:r>
          </w:p>
          <w:p w14:paraId="44F8BFA7" w14:textId="6EE76148" w:rsidR="00B977DB" w:rsidRPr="002A2018" w:rsidRDefault="00910E7C" w:rsidP="00910E7C">
            <w:pPr>
              <w:spacing w:after="120"/>
              <w:jc w:val="both"/>
              <w:rPr>
                <w:rFonts w:asciiTheme="majorHAnsi" w:hAnsiTheme="majorHAnsi"/>
                <w:b/>
                <w:sz w:val="22"/>
              </w:rPr>
            </w:pPr>
            <w:r w:rsidRPr="00910E7C">
              <w:rPr>
                <w:rFonts w:asciiTheme="majorHAnsi" w:hAnsiTheme="majorHAnsi"/>
                <w:b/>
                <w:bCs/>
                <w:sz w:val="22"/>
              </w:rPr>
              <w:t>Reporting</w:t>
            </w:r>
            <w:r>
              <w:rPr>
                <w:rFonts w:asciiTheme="majorHAnsi" w:hAnsiTheme="majorHAnsi"/>
                <w:b/>
                <w:sz w:val="22"/>
              </w:rPr>
              <w:t xml:space="preserve">: </w:t>
            </w:r>
            <w:r w:rsidRPr="00910E7C">
              <w:rPr>
                <w:rFonts w:asciiTheme="majorHAnsi" w:hAnsiTheme="majorHAnsi"/>
                <w:bCs/>
                <w:sz w:val="22"/>
              </w:rPr>
              <w:t>Prepare a final thesis report including methodology, results, discussion, and recommendations.</w:t>
            </w:r>
          </w:p>
        </w:tc>
      </w:tr>
    </w:tbl>
    <w:p w14:paraId="65C6D4A3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17D8570C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39F5" w14:textId="77777777" w:rsidR="0063671D" w:rsidRDefault="0063671D">
      <w:r>
        <w:separator/>
      </w:r>
    </w:p>
  </w:endnote>
  <w:endnote w:type="continuationSeparator" w:id="0">
    <w:p w14:paraId="7A1C422C" w14:textId="77777777" w:rsidR="0063671D" w:rsidRDefault="0063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E567" w14:textId="77777777" w:rsidR="0063671D" w:rsidRDefault="0063671D">
      <w:r>
        <w:separator/>
      </w:r>
    </w:p>
  </w:footnote>
  <w:footnote w:type="continuationSeparator" w:id="0">
    <w:p w14:paraId="41FEB296" w14:textId="77777777" w:rsidR="0063671D" w:rsidRDefault="0063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AD4D" w14:textId="77777777" w:rsidR="00FB1AC4" w:rsidRPr="00FB1AC4" w:rsidRDefault="0011205E" w:rsidP="00FB1AC4">
    <w:pPr>
      <w:pStyle w:val="Header"/>
    </w:pPr>
    <w:r>
      <w:rPr>
        <w:b/>
        <w:noProof/>
      </w:rPr>
      <w:drawing>
        <wp:inline distT="0" distB="0" distL="0" distR="0" wp14:anchorId="3B69566A" wp14:editId="5324F626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4C04013F" wp14:editId="50B0A7E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C09C5"/>
    <w:multiLevelType w:val="hybridMultilevel"/>
    <w:tmpl w:val="E12E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3E05"/>
    <w:multiLevelType w:val="hybridMultilevel"/>
    <w:tmpl w:val="10B2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07073">
    <w:abstractNumId w:val="1"/>
  </w:num>
  <w:num w:numId="2" w16cid:durableId="47024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1470E"/>
    <w:rsid w:val="00227FAA"/>
    <w:rsid w:val="002944C9"/>
    <w:rsid w:val="002A2018"/>
    <w:rsid w:val="003234A9"/>
    <w:rsid w:val="00374D30"/>
    <w:rsid w:val="00376C18"/>
    <w:rsid w:val="00391F8B"/>
    <w:rsid w:val="00392061"/>
    <w:rsid w:val="003C0335"/>
    <w:rsid w:val="003D38DE"/>
    <w:rsid w:val="003E1AE8"/>
    <w:rsid w:val="00403A0A"/>
    <w:rsid w:val="00412C4B"/>
    <w:rsid w:val="004204A0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5A7B8B"/>
    <w:rsid w:val="00613FFA"/>
    <w:rsid w:val="00635C9F"/>
    <w:rsid w:val="0063671D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3723B"/>
    <w:rsid w:val="00766DA6"/>
    <w:rsid w:val="00773468"/>
    <w:rsid w:val="007D7BBB"/>
    <w:rsid w:val="007E2375"/>
    <w:rsid w:val="007E6938"/>
    <w:rsid w:val="00833723"/>
    <w:rsid w:val="008C5623"/>
    <w:rsid w:val="00910E7C"/>
    <w:rsid w:val="009269B7"/>
    <w:rsid w:val="009C401E"/>
    <w:rsid w:val="009D3E1C"/>
    <w:rsid w:val="009F092F"/>
    <w:rsid w:val="009F300F"/>
    <w:rsid w:val="00A1654D"/>
    <w:rsid w:val="00A30FDD"/>
    <w:rsid w:val="00A63781"/>
    <w:rsid w:val="00A81016"/>
    <w:rsid w:val="00AC59D6"/>
    <w:rsid w:val="00B13CA4"/>
    <w:rsid w:val="00B53300"/>
    <w:rsid w:val="00B5740A"/>
    <w:rsid w:val="00B60335"/>
    <w:rsid w:val="00B60ED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D3856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E7717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F63B2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91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B2D8-FB6C-48B7-8183-6146883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Yiğit Hunce</dc:creator>
  <cp:lastModifiedBy>Selda Yiğit Hunce</cp:lastModifiedBy>
  <cp:revision>3</cp:revision>
  <cp:lastPrinted>2007-10-18T06:28:00Z</cp:lastPrinted>
  <dcterms:created xsi:type="dcterms:W3CDTF">2025-09-08T09:39:00Z</dcterms:created>
  <dcterms:modified xsi:type="dcterms:W3CDTF">2025-09-08T09:44:00Z</dcterms:modified>
</cp:coreProperties>
</file>